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FB40" w14:textId="3D3F7FEB" w:rsidR="00C953B2" w:rsidRPr="00C953B2" w:rsidRDefault="00C953B2" w:rsidP="00BB481D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 w:val="32"/>
          <w:szCs w:val="24"/>
        </w:rPr>
      </w:pPr>
      <w:r w:rsidRPr="00C953B2">
        <w:rPr>
          <w:rFonts w:ascii="微软雅黑" w:eastAsia="微软雅黑" w:hAnsi="微软雅黑" w:cs="宋体"/>
          <w:color w:val="333333"/>
          <w:kern w:val="0"/>
          <w:sz w:val="32"/>
          <w:szCs w:val="24"/>
        </w:rPr>
        <w:t>中国电信广东公司</w:t>
      </w:r>
      <w:r w:rsidRPr="00C953B2">
        <w:rPr>
          <w:rFonts w:ascii="微软雅黑" w:eastAsia="微软雅黑" w:hAnsi="微软雅黑" w:cs="宋体" w:hint="eastAsia"/>
          <w:color w:val="333333"/>
          <w:kern w:val="0"/>
          <w:sz w:val="32"/>
          <w:szCs w:val="24"/>
        </w:rPr>
        <w:t>2</w:t>
      </w:r>
      <w:r w:rsidRPr="00C953B2">
        <w:rPr>
          <w:rFonts w:ascii="微软雅黑" w:eastAsia="微软雅黑" w:hAnsi="微软雅黑" w:cs="宋体"/>
          <w:color w:val="333333"/>
          <w:kern w:val="0"/>
          <w:sz w:val="32"/>
          <w:szCs w:val="24"/>
        </w:rPr>
        <w:t>02</w:t>
      </w:r>
      <w:r w:rsidR="00A57305">
        <w:rPr>
          <w:rFonts w:ascii="微软雅黑" w:eastAsia="微软雅黑" w:hAnsi="微软雅黑" w:cs="宋体"/>
          <w:color w:val="333333"/>
          <w:kern w:val="0"/>
          <w:sz w:val="32"/>
          <w:szCs w:val="24"/>
        </w:rPr>
        <w:t>3</w:t>
      </w:r>
      <w:r w:rsidR="000D1B4E">
        <w:rPr>
          <w:rFonts w:ascii="微软雅黑" w:eastAsia="微软雅黑" w:hAnsi="微软雅黑" w:cs="宋体" w:hint="eastAsia"/>
          <w:color w:val="333333"/>
          <w:kern w:val="0"/>
          <w:sz w:val="32"/>
          <w:szCs w:val="24"/>
        </w:rPr>
        <w:t>春季</w:t>
      </w:r>
      <w:r w:rsidRPr="00C953B2">
        <w:rPr>
          <w:rFonts w:ascii="微软雅黑" w:eastAsia="微软雅黑" w:hAnsi="微软雅黑" w:cs="宋体" w:hint="eastAsia"/>
          <w:color w:val="333333"/>
          <w:kern w:val="0"/>
          <w:sz w:val="32"/>
          <w:szCs w:val="24"/>
        </w:rPr>
        <w:t>校园招聘公告</w:t>
      </w:r>
    </w:p>
    <w:p w14:paraId="2387559A" w14:textId="5264C9EF" w:rsidR="00A57305" w:rsidRPr="00A57305" w:rsidRDefault="00A57305" w:rsidP="00A57305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573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中国电信广东公司是中国电信集团最大的省级分公司，</w:t>
      </w:r>
      <w:r w:rsidR="003A72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下辖2</w:t>
      </w:r>
      <w:r w:rsidR="003A72F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3A72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个地市分公司，</w:t>
      </w:r>
      <w:r w:rsidRPr="00A573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扎根粤港澳大湾区，为总量达</w:t>
      </w:r>
      <w:r w:rsidRPr="00A5730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7800万的党政军政企客户、上市公司、中小企业、家庭及个人客户提供优质通信及信息服务，资产规模、网络规模、用户规模、收入规模、利润规模、员工规模均居集团公司第一。</w:t>
      </w:r>
    </w:p>
    <w:p w14:paraId="12BE3D77" w14:textId="37AA32A8" w:rsidR="00A57305" w:rsidRDefault="00A57305" w:rsidP="00A57305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573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中国电信广东公司是中国电信</w:t>
      </w:r>
      <w:r w:rsidRPr="00A5730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G商用先行者，积极落实电信集团与广东省政府启动的“共建5G智慧城市群、助力大湾区发展”行动，扎实推进5G引领的新型信息基础设施建设。实现珠三角发达乡镇、粤东西北县城以上5G连续覆盖。在智能制造、警务、医疗、媒体直播等10大行业均已与标杆客户开展5G应用合作。近年来，中国电信广东公司积极推动网络强省和数字广东建设，在打造高水平4K视频网、加快推进粤港澳大湾区云计算数据中心群建设、推进大数据及人工智能服务应用、推动物联网行业应用等方面发挥着重要作用，被评</w:t>
      </w:r>
      <w:r w:rsidRPr="00A573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为“改革开放广东标杆企业”、“广东省自主创新标杆企业”，“全国模范劳动关系和谐企业”，“广东省最佳诚信企业”等称号。</w:t>
      </w:r>
    </w:p>
    <w:p w14:paraId="502511FD" w14:textId="33169847" w:rsidR="00B82D20" w:rsidRPr="00B82D20" w:rsidRDefault="00B82D20" w:rsidP="00A5730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</w:t>
      </w:r>
      <w:r w:rsidR="0070361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全面推动</w:t>
      </w: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</w:t>
      </w:r>
      <w:r w:rsidR="0070361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加快“云改数转”</w:t>
      </w: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战略</w:t>
      </w:r>
      <w:r w:rsidR="0070361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实施</w:t>
      </w: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466E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更好地发挥网络强国、数字中国、维护网信安全建设主力军作用</w:t>
      </w:r>
      <w:r w:rsidR="0070361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363755" w:rsidRPr="00363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中国电信广东公司正式启动</w:t>
      </w:r>
      <w:r w:rsidR="00363755" w:rsidRPr="0036375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2023年度</w:t>
      </w:r>
      <w:r w:rsidR="00D868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春季</w:t>
      </w:r>
      <w:r w:rsidR="00363755" w:rsidRPr="0036375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校园招聘活动，面向国内外普通高等院校诚聘英才。</w:t>
      </w: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招聘公告如下：</w:t>
      </w:r>
    </w:p>
    <w:p w14:paraId="392FFB64" w14:textId="77777777" w:rsidR="00B82D20" w:rsidRPr="00B82D20" w:rsidRDefault="00B82D20" w:rsidP="00B82D2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82D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一、招聘对象</w:t>
      </w:r>
    </w:p>
    <w:p w14:paraId="0D19D1D3" w14:textId="765E20D4" w:rsidR="00552144" w:rsidRDefault="00B82D20" w:rsidP="001A0779">
      <w:pPr>
        <w:widowControl/>
        <w:spacing w:before="100" w:beforeAutospacing="1" w:after="100" w:afterAutospacing="1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主要面向202</w:t>
      </w:r>
      <w:r w:rsidR="00A5730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届本科及以上高校毕业生，</w:t>
      </w:r>
      <w:r w:rsidR="00552144" w:rsidRPr="009D4F8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计算机类、电子信息类、</w:t>
      </w:r>
      <w:r w:rsidR="005521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自动化类、</w:t>
      </w:r>
      <w:r w:rsidR="00552144" w:rsidRPr="009D4F8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电气类、数学类、管理科学与工程类、能源动力类、</w:t>
      </w:r>
      <w:r w:rsidR="003165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统计类</w:t>
      </w:r>
      <w:r w:rsidR="00DA2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、金融学类</w:t>
      </w:r>
      <w:bookmarkStart w:id="0" w:name="_GoBack"/>
      <w:bookmarkEnd w:id="0"/>
      <w:r w:rsidR="00552144" w:rsidRPr="009D4F8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等相关专业</w:t>
      </w:r>
      <w:r w:rsidR="003967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2B851019" w14:textId="3F87C581" w:rsidR="00B82D20" w:rsidRDefault="00B82D20" w:rsidP="00B82D20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B82D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</w:t>
      </w:r>
      <w:r w:rsidR="003A72F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招聘单位和岗位方向</w:t>
      </w:r>
    </w:p>
    <w:p w14:paraId="54C2D90E" w14:textId="0F42FF2E" w:rsidR="003A72F1" w:rsidRDefault="003A72F1" w:rsidP="003A72F1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3A72F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（一）招聘单位：</w:t>
      </w:r>
      <w:r w:rsidRPr="003A72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省公司及下辖2</w:t>
      </w:r>
      <w:r w:rsidRPr="003A72F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7F55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个</w:t>
      </w:r>
      <w:r w:rsidRPr="003A72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地市分公司</w:t>
      </w:r>
      <w:r w:rsidR="00205CF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0BF2112B" w14:textId="56FC07D6" w:rsidR="003A72F1" w:rsidRPr="003A72F1" w:rsidRDefault="003A72F1" w:rsidP="003A72F1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（二）招聘岗位方向</w:t>
      </w:r>
    </w:p>
    <w:p w14:paraId="7D6FD8E9" w14:textId="7B1CA52C" w:rsidR="00561C0F" w:rsidRDefault="00561C0F" w:rsidP="00561C0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大数据和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AI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相关类：大数据和A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I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工程师</w:t>
      </w:r>
    </w:p>
    <w:p w14:paraId="5B93111B" w14:textId="77777777" w:rsidR="00BC2A3A" w:rsidRPr="00561C0F" w:rsidRDefault="00BC2A3A" w:rsidP="00BC2A3A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云计算相关类：云网运营工程师、双碳运营工程师</w:t>
      </w:r>
    </w:p>
    <w:p w14:paraId="46E14B9E" w14:textId="445E64C4" w:rsidR="00561C0F" w:rsidRDefault="00561C0F" w:rsidP="00561C0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5G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和I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T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相关类：I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T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工程师、无线网络优化工程师</w:t>
      </w:r>
    </w:p>
    <w:p w14:paraId="4C1ED8AB" w14:textId="07120A9D" w:rsidR="00561C0F" w:rsidRDefault="00561C0F" w:rsidP="00561C0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行业应用（I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CT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）相关类</w:t>
      </w:r>
      <w:r w:rsidRPr="00AA1A0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：解决方案经理、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交付工程师、</w:t>
      </w:r>
      <w:r w:rsidR="007946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政企客户经理</w:t>
      </w:r>
    </w:p>
    <w:p w14:paraId="566B0404" w14:textId="7ADFAC45" w:rsidR="00561C0F" w:rsidRPr="00AA1A0E" w:rsidRDefault="00BC2A3A" w:rsidP="00561C0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网信</w:t>
      </w:r>
      <w:r w:rsidR="00561C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安全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</w:t>
      </w:r>
      <w:r w:rsidR="00561C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类：网信安全工程师</w:t>
      </w:r>
    </w:p>
    <w:p w14:paraId="7652461A" w14:textId="2465EF23" w:rsidR="003A72F1" w:rsidRDefault="00561C0F" w:rsidP="003A72F1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A0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综合类：财务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会计</w:t>
      </w:r>
      <w:r w:rsidR="007946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、法律事务</w:t>
      </w:r>
    </w:p>
    <w:p w14:paraId="13E599AE" w14:textId="44C31F67" w:rsidR="00A57305" w:rsidRDefault="00B82D20" w:rsidP="00161257">
      <w:pPr>
        <w:ind w:firstLineChars="200" w:firstLine="480"/>
      </w:pPr>
      <w:r w:rsidRPr="00B82D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三、</w:t>
      </w:r>
      <w:r w:rsidR="00A573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高潜</w:t>
      </w:r>
      <w:r w:rsidR="003165ED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计划</w:t>
      </w:r>
      <w:r w:rsidR="0016125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专项招聘</w:t>
      </w:r>
    </w:p>
    <w:p w14:paraId="7E72D538" w14:textId="22690485" w:rsidR="00161257" w:rsidRPr="00161257" w:rsidRDefault="00161257" w:rsidP="00161257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（一）招聘对象：</w:t>
      </w:r>
      <w:r w:rsidR="003165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主要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面向</w:t>
      </w:r>
      <w:r w:rsidR="009E15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="009E15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023</w:t>
      </w:r>
      <w:r w:rsidR="009E15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届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重点高校</w:t>
      </w:r>
      <w:r w:rsidR="001148C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及院系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，引进与中国电信转型业务领域相关的</w:t>
      </w:r>
      <w:r w:rsidR="003165ED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高质量、高素质的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技术类专业硕士或博士研究生</w:t>
      </w:r>
      <w:r w:rsidR="00713A3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69260592" w14:textId="5023EC4D" w:rsidR="00161257" w:rsidRPr="00161257" w:rsidRDefault="00161257" w:rsidP="00161257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岗位</w:t>
      </w:r>
      <w:r w:rsidR="00713A3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方向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大数据和</w:t>
      </w:r>
      <w:r w:rsidR="00A57305" w:rsidRPr="0016125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AI工程师、云网运营工程师、双碳运营工程师、IT工程师、无线网络优化工程师、网信安全工程师、解决方案经理</w:t>
      </w:r>
      <w:r w:rsidR="00713A3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等。</w:t>
      </w:r>
    </w:p>
    <w:p w14:paraId="2D989F1C" w14:textId="6A1E0E39" w:rsidR="00B82D20" w:rsidRDefault="00161257" w:rsidP="00161257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</w:t>
      </w:r>
      <w:r w:rsidR="00781E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特有</w:t>
      </w:r>
      <w:r w:rsidR="00C32B4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机制：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优先录用的绿色通道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市场化的薪酬待遇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定制化的培养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路径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畅通的职业发展平台</w:t>
      </w:r>
      <w:r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A57305" w:rsidRPr="0016125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差异化的日常管理</w:t>
      </w:r>
      <w:r w:rsidR="003555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03D2CDFB" w14:textId="0D80A5B0" w:rsidR="00552144" w:rsidRPr="00B82D20" w:rsidRDefault="00F834E1" w:rsidP="005521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四</w:t>
      </w:r>
      <w:r w:rsidR="00552144" w:rsidRPr="00B82D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、素质要求</w:t>
      </w:r>
    </w:p>
    <w:p w14:paraId="4E754487" w14:textId="59CBABDE" w:rsidR="00552144" w:rsidRDefault="00552144" w:rsidP="00552144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具有职业热情，创新进取，勤恳敬业；心理素质好，协作能力强，认同中国电信企业文化；专业知识扎实，学习能力良好。</w:t>
      </w:r>
    </w:p>
    <w:p w14:paraId="10E892AA" w14:textId="7443BB8F" w:rsidR="00B82D20" w:rsidRPr="00B82D20" w:rsidRDefault="00F834E1" w:rsidP="00B82D2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五</w:t>
      </w:r>
      <w:r w:rsidR="00B82D20" w:rsidRPr="00B82D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、招聘流程</w:t>
      </w:r>
    </w:p>
    <w:p w14:paraId="454F43F9" w14:textId="138F4E73" w:rsidR="00B82D20" w:rsidRDefault="00794655" w:rsidP="00B82D20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网申→笔试</w:t>
      </w:r>
      <w:r w:rsidR="00A573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测评</w:t>
      </w:r>
      <w:r w:rsidR="00D843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→专面→综面→体检→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OFFER</w:t>
      </w:r>
      <w:r w:rsidR="00D843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发放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7BC13E5B" w14:textId="1AC70BDA" w:rsidR="003374F1" w:rsidRPr="00B82D20" w:rsidRDefault="003374F1" w:rsidP="00B82D2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网申截止时间：2023年4月15日</w:t>
      </w:r>
    </w:p>
    <w:p w14:paraId="0CEF747D" w14:textId="77777777" w:rsidR="00C83DAC" w:rsidRPr="00C83DAC" w:rsidRDefault="00C83DAC" w:rsidP="008E3D7D">
      <w:pPr>
        <w:widowControl/>
        <w:spacing w:before="100" w:beforeAutospacing="1" w:after="100" w:afterAutospacing="1"/>
        <w:ind w:firstLineChars="177" w:firstLine="42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83D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报名入口如下：</w:t>
      </w:r>
    </w:p>
    <w:p w14:paraId="59548865" w14:textId="26E99D04" w:rsidR="00C83DAC" w:rsidRPr="00C83DAC" w:rsidRDefault="00C83DAC" w:rsidP="008E3D7D">
      <w:pPr>
        <w:widowControl/>
        <w:spacing w:before="100" w:beforeAutospacing="1" w:after="100" w:afterAutospacing="1"/>
        <w:ind w:firstLineChars="177" w:firstLine="42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招聘网站：</w:t>
      </w:r>
      <w:r w:rsidRPr="00C83D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http</w:t>
      </w:r>
      <w:r w:rsidR="00E27F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</w:t>
      </w:r>
      <w:r w:rsidRPr="00C83D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://hr.gdtel.com.cn/</w:t>
      </w:r>
    </w:p>
    <w:p w14:paraId="1B01723F" w14:textId="4AEE9A9F" w:rsidR="00B82D20" w:rsidRDefault="00C83DAC" w:rsidP="008E3D7D">
      <w:pPr>
        <w:widowControl/>
        <w:spacing w:before="100" w:beforeAutospacing="1" w:after="100" w:afterAutospacing="1"/>
        <w:ind w:firstLineChars="177" w:firstLine="42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83D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微信公众号：中国电信广东</w:t>
      </w:r>
      <w:r w:rsidR="00EE23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</w:t>
      </w:r>
      <w:r w:rsidRPr="00C83D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公司校园招聘</w:t>
      </w:r>
    </w:p>
    <w:p w14:paraId="21888F6A" w14:textId="3736CEB9" w:rsidR="00B82D20" w:rsidRPr="00B82D20" w:rsidRDefault="00363755" w:rsidP="00713A3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“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云聚新生、翼启追梦“，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电信广东公司校园招聘致力于为莘莘学子打造一个专业、开放的发展平台。在这里，拥有精深专业知识和出众能力的优秀专才学子们，获得的不仅仅是一份工作、一个起点，更是一次成长、一个飞跃。我们将为</w:t>
      </w:r>
      <w:r w:rsidR="008E3D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你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铺开发展之路，提供开拓创新的机会。如果</w:t>
      </w:r>
      <w:r w:rsidR="008E3D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你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热情主动、创新进取、团结协作，如果</w:t>
      </w:r>
      <w:r w:rsidR="008E3D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你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具有专业特长并着眼于长远发展，我们真诚地欢迎</w:t>
      </w:r>
      <w:r w:rsidR="008E3D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你</w:t>
      </w:r>
      <w:r w:rsidR="00B82D20" w:rsidRPr="00B82D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加入这个充满活力的团队，掀开人生新篇章，共创事业新辉煌！</w:t>
      </w:r>
    </w:p>
    <w:p w14:paraId="0EF295A6" w14:textId="77777777" w:rsidR="00907B42" w:rsidRPr="00B82D20" w:rsidRDefault="00907B42"/>
    <w:sectPr w:rsidR="00907B42" w:rsidRPr="00B8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0FC6" w14:textId="77777777" w:rsidR="00116375" w:rsidRDefault="00116375" w:rsidP="00FE77C2">
      <w:r>
        <w:separator/>
      </w:r>
    </w:p>
  </w:endnote>
  <w:endnote w:type="continuationSeparator" w:id="0">
    <w:p w14:paraId="181E7776" w14:textId="77777777" w:rsidR="00116375" w:rsidRDefault="00116375" w:rsidP="00FE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D05C5" w14:textId="77777777" w:rsidR="00116375" w:rsidRDefault="00116375" w:rsidP="00FE77C2">
      <w:r>
        <w:separator/>
      </w:r>
    </w:p>
  </w:footnote>
  <w:footnote w:type="continuationSeparator" w:id="0">
    <w:p w14:paraId="7077C1B9" w14:textId="77777777" w:rsidR="00116375" w:rsidRDefault="00116375" w:rsidP="00FE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20"/>
    <w:rsid w:val="0003490D"/>
    <w:rsid w:val="00040826"/>
    <w:rsid w:val="00040D58"/>
    <w:rsid w:val="00084178"/>
    <w:rsid w:val="00096564"/>
    <w:rsid w:val="000C016F"/>
    <w:rsid w:val="000D1B4E"/>
    <w:rsid w:val="00101C45"/>
    <w:rsid w:val="001148C8"/>
    <w:rsid w:val="00115FBA"/>
    <w:rsid w:val="00116375"/>
    <w:rsid w:val="00142729"/>
    <w:rsid w:val="00161257"/>
    <w:rsid w:val="001A0779"/>
    <w:rsid w:val="001C24C5"/>
    <w:rsid w:val="001C5A6E"/>
    <w:rsid w:val="00205CF4"/>
    <w:rsid w:val="0020745D"/>
    <w:rsid w:val="002443F1"/>
    <w:rsid w:val="00263488"/>
    <w:rsid w:val="00281A82"/>
    <w:rsid w:val="002B2B3F"/>
    <w:rsid w:val="002E2DED"/>
    <w:rsid w:val="002E52AA"/>
    <w:rsid w:val="00300C02"/>
    <w:rsid w:val="00311BE6"/>
    <w:rsid w:val="003165ED"/>
    <w:rsid w:val="003374F1"/>
    <w:rsid w:val="003520CB"/>
    <w:rsid w:val="003555F8"/>
    <w:rsid w:val="00363755"/>
    <w:rsid w:val="003715A4"/>
    <w:rsid w:val="0039673D"/>
    <w:rsid w:val="003A72F1"/>
    <w:rsid w:val="003E577D"/>
    <w:rsid w:val="0041036A"/>
    <w:rsid w:val="00430CB9"/>
    <w:rsid w:val="00436671"/>
    <w:rsid w:val="0045289D"/>
    <w:rsid w:val="00464FE9"/>
    <w:rsid w:val="00466E89"/>
    <w:rsid w:val="004754FF"/>
    <w:rsid w:val="00481D57"/>
    <w:rsid w:val="00494614"/>
    <w:rsid w:val="004D78C3"/>
    <w:rsid w:val="0050456A"/>
    <w:rsid w:val="00505BD4"/>
    <w:rsid w:val="00552144"/>
    <w:rsid w:val="005557D8"/>
    <w:rsid w:val="00557F85"/>
    <w:rsid w:val="00561C0F"/>
    <w:rsid w:val="005811CD"/>
    <w:rsid w:val="005856AC"/>
    <w:rsid w:val="005A7510"/>
    <w:rsid w:val="00641672"/>
    <w:rsid w:val="00643CEE"/>
    <w:rsid w:val="0065234C"/>
    <w:rsid w:val="00661428"/>
    <w:rsid w:val="006662DC"/>
    <w:rsid w:val="006914B7"/>
    <w:rsid w:val="00703610"/>
    <w:rsid w:val="00713A32"/>
    <w:rsid w:val="00750274"/>
    <w:rsid w:val="00751876"/>
    <w:rsid w:val="007758C6"/>
    <w:rsid w:val="00781E04"/>
    <w:rsid w:val="00784C68"/>
    <w:rsid w:val="00794655"/>
    <w:rsid w:val="007B53FA"/>
    <w:rsid w:val="007C428F"/>
    <w:rsid w:val="007F2D38"/>
    <w:rsid w:val="007F5549"/>
    <w:rsid w:val="008B5F6B"/>
    <w:rsid w:val="008E081C"/>
    <w:rsid w:val="008E3D7D"/>
    <w:rsid w:val="00907B42"/>
    <w:rsid w:val="00910338"/>
    <w:rsid w:val="00910C35"/>
    <w:rsid w:val="009D4F8E"/>
    <w:rsid w:val="009E1541"/>
    <w:rsid w:val="009E2FFB"/>
    <w:rsid w:val="009F2B03"/>
    <w:rsid w:val="00A042BF"/>
    <w:rsid w:val="00A15250"/>
    <w:rsid w:val="00A15548"/>
    <w:rsid w:val="00A57305"/>
    <w:rsid w:val="00AA1A0E"/>
    <w:rsid w:val="00AD5EDC"/>
    <w:rsid w:val="00AF705C"/>
    <w:rsid w:val="00B016D4"/>
    <w:rsid w:val="00B40FF4"/>
    <w:rsid w:val="00B82D20"/>
    <w:rsid w:val="00BB481D"/>
    <w:rsid w:val="00BC2A3A"/>
    <w:rsid w:val="00BE256D"/>
    <w:rsid w:val="00BE7941"/>
    <w:rsid w:val="00C32B46"/>
    <w:rsid w:val="00C83DAC"/>
    <w:rsid w:val="00C85E24"/>
    <w:rsid w:val="00C953B2"/>
    <w:rsid w:val="00CA4ACE"/>
    <w:rsid w:val="00CA7CA0"/>
    <w:rsid w:val="00D40E13"/>
    <w:rsid w:val="00D726D6"/>
    <w:rsid w:val="00D84398"/>
    <w:rsid w:val="00D868D4"/>
    <w:rsid w:val="00DA2C39"/>
    <w:rsid w:val="00DB6C3A"/>
    <w:rsid w:val="00DE6499"/>
    <w:rsid w:val="00E27FFB"/>
    <w:rsid w:val="00E32BA6"/>
    <w:rsid w:val="00E3386C"/>
    <w:rsid w:val="00E3538D"/>
    <w:rsid w:val="00E51703"/>
    <w:rsid w:val="00E91EAF"/>
    <w:rsid w:val="00EA349B"/>
    <w:rsid w:val="00ED0B91"/>
    <w:rsid w:val="00EE239D"/>
    <w:rsid w:val="00F01E27"/>
    <w:rsid w:val="00F02DA3"/>
    <w:rsid w:val="00F7040E"/>
    <w:rsid w:val="00F834E1"/>
    <w:rsid w:val="00FA4DEB"/>
    <w:rsid w:val="00FD59CD"/>
    <w:rsid w:val="00FD722D"/>
    <w:rsid w:val="00FE15CA"/>
    <w:rsid w:val="00FE3772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18D6"/>
  <w15:chartTrackingRefBased/>
  <w15:docId w15:val="{75FDC4A6-6802-43E8-8177-BB5558B1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205</Words>
  <Characters>1175</Characters>
  <Application>Microsoft Office Word</Application>
  <DocSecurity>0</DocSecurity>
  <Lines>9</Lines>
  <Paragraphs>2</Paragraphs>
  <ScaleCrop>false</ScaleCrop>
  <Company>gd.ctc.com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26</cp:revision>
  <cp:lastPrinted>2021-08-05T07:22:00Z</cp:lastPrinted>
  <dcterms:created xsi:type="dcterms:W3CDTF">2022-09-09T07:15:00Z</dcterms:created>
  <dcterms:modified xsi:type="dcterms:W3CDTF">2023-02-10T03:03:00Z</dcterms:modified>
</cp:coreProperties>
</file>