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小标宋" w:hAnsi="小标宋" w:eastAsia="小标宋" w:cs="小标宋"/>
          <w:sz w:val="32"/>
          <w:szCs w:val="40"/>
          <w:lang w:val="en-US" w:eastAsia="zh-CN"/>
        </w:rPr>
      </w:pPr>
      <w:r>
        <w:rPr>
          <w:rFonts w:hint="eastAsia" w:ascii="小标宋" w:hAnsi="小标宋" w:eastAsia="小标宋" w:cs="小标宋"/>
          <w:sz w:val="32"/>
          <w:szCs w:val="40"/>
          <w:lang w:val="en-US" w:eastAsia="zh-CN"/>
        </w:rPr>
        <w:t>2023届毕业生档案信息填写指南</w:t>
      </w:r>
    </w:p>
    <w:p>
      <w:pPr>
        <w:jc w:val="both"/>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2023届毕业生：</w:t>
      </w:r>
    </w:p>
    <w:p>
      <w:p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请于</w:t>
      </w:r>
      <w:r>
        <w:rPr>
          <w:rFonts w:hint="eastAsia" w:ascii="仿宋" w:hAnsi="仿宋" w:eastAsia="仿宋" w:cs="仿宋"/>
          <w:b/>
          <w:bCs/>
          <w:color w:val="C00000"/>
          <w:sz w:val="24"/>
          <w:szCs w:val="32"/>
          <w:lang w:val="en-US" w:eastAsia="zh-CN"/>
        </w:rPr>
        <w:t>2023年6月20日前</w:t>
      </w:r>
      <w:r>
        <w:rPr>
          <w:rFonts w:hint="eastAsia" w:ascii="仿宋" w:hAnsi="仿宋" w:eastAsia="仿宋" w:cs="仿宋"/>
          <w:sz w:val="24"/>
          <w:szCs w:val="32"/>
          <w:lang w:val="en-US" w:eastAsia="zh-CN"/>
        </w:rPr>
        <w:t>，毕业生通过“广东大学生就业创业”微信小程序报送毕业生“初始档案信息”。学校审核完成后，档案于7月中下旬寄出，8月1日起毕业生可以在小程序“档案转递查询”模块查询档案去向。有疑问可以联系招生就业处0754-86502357。</w:t>
      </w:r>
    </w:p>
    <w:p>
      <w:pPr>
        <w:jc w:val="both"/>
        <w:rPr>
          <w:rFonts w:hint="eastAsia" w:ascii="仿宋" w:hAnsi="仿宋" w:eastAsia="仿宋" w:cs="仿宋"/>
          <w:b/>
          <w:bCs/>
          <w:color w:val="C00000"/>
          <w:sz w:val="24"/>
          <w:szCs w:val="32"/>
          <w:lang w:val="en-US" w:eastAsia="zh-CN"/>
        </w:rPr>
      </w:pPr>
      <w:r>
        <w:rPr>
          <w:rFonts w:hint="eastAsia" w:ascii="仿宋" w:hAnsi="仿宋" w:eastAsia="仿宋" w:cs="仿宋"/>
          <w:sz w:val="24"/>
          <w:szCs w:val="32"/>
          <w:lang w:val="en-US" w:eastAsia="zh-CN"/>
        </w:rPr>
        <w:t>注意：</w:t>
      </w:r>
      <w:r>
        <w:rPr>
          <w:rFonts w:hint="eastAsia" w:ascii="仿宋" w:hAnsi="仿宋" w:eastAsia="仿宋" w:cs="仿宋"/>
          <w:b/>
          <w:bCs/>
          <w:color w:val="C00000"/>
          <w:sz w:val="24"/>
          <w:szCs w:val="32"/>
          <w:lang w:val="en-US" w:eastAsia="zh-CN"/>
        </w:rPr>
        <w:t>在规定时间内未填写档案信息的同学，学校默认根据“广东大学生就业创业”系统内的生源信息寄至生源地所在的毕业生档案管理部门。</w:t>
      </w:r>
    </w:p>
    <w:p>
      <w:pPr>
        <w:jc w:val="both"/>
        <w:rPr>
          <w:rFonts w:hint="default" w:ascii="仿宋" w:hAnsi="仿宋" w:eastAsia="仿宋" w:cs="仿宋"/>
          <w:sz w:val="24"/>
          <w:szCs w:val="32"/>
          <w:lang w:val="en-US" w:eastAsia="zh-CN"/>
        </w:rPr>
      </w:pPr>
    </w:p>
    <w:p>
      <w:p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档案转寄地有如下四个选项：</w:t>
      </w:r>
    </w:p>
    <w:p>
      <w:pPr>
        <w:numPr>
          <w:ilvl w:val="0"/>
          <w:numId w:val="1"/>
        </w:numPr>
        <w:ind w:left="0" w:leftChars="0" w:firstLine="420" w:firstLineChars="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转回生源地（含境外就业、境外深造）；</w:t>
      </w:r>
    </w:p>
    <w:p>
      <w:pPr>
        <w:numPr>
          <w:ilvl w:val="0"/>
          <w:numId w:val="1"/>
        </w:numPr>
        <w:ind w:left="0" w:leftChars="0" w:firstLine="420" w:firstLineChars="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签约单位接收（含境内升学、第二学士学位、博士后）；</w:t>
      </w:r>
    </w:p>
    <w:p>
      <w:pPr>
        <w:numPr>
          <w:ilvl w:val="0"/>
          <w:numId w:val="1"/>
        </w:numPr>
        <w:ind w:left="0" w:leftChars="0" w:firstLine="420" w:firstLineChars="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托管单位接收；</w:t>
      </w:r>
    </w:p>
    <w:p>
      <w:pPr>
        <w:numPr>
          <w:ilvl w:val="0"/>
          <w:numId w:val="1"/>
        </w:numPr>
        <w:ind w:left="0" w:leftChars="0" w:firstLine="420" w:firstLineChars="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上级主管单位接收。</w:t>
      </w:r>
    </w:p>
    <w:p>
      <w:pPr>
        <w:jc w:val="left"/>
        <w:rPr>
          <w:rFonts w:hint="eastAsia" w:ascii="仿宋" w:hAnsi="仿宋" w:eastAsia="仿宋" w:cs="仿宋"/>
          <w:sz w:val="24"/>
          <w:szCs w:val="32"/>
          <w:lang w:val="en-US" w:eastAsia="zh-CN"/>
        </w:rPr>
      </w:pPr>
      <w:r>
        <w:rPr>
          <w:rFonts w:hint="eastAsia" w:eastAsiaTheme="minorEastAsia"/>
          <w:lang w:eastAsia="zh-CN"/>
        </w:rPr>
        <w:drawing>
          <wp:inline distT="0" distB="0" distL="114300" distR="114300">
            <wp:extent cx="2039620" cy="3407410"/>
            <wp:effectExtent l="0" t="0" r="17780" b="2540"/>
            <wp:docPr id="2" name="图片 2" descr="168472136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4721360320"/>
                    <pic:cNvPicPr>
                      <a:picLocks noChangeAspect="1"/>
                    </pic:cNvPicPr>
                  </pic:nvPicPr>
                  <pic:blipFill>
                    <a:blip r:embed="rId4"/>
                    <a:stretch>
                      <a:fillRect/>
                    </a:stretch>
                  </pic:blipFill>
                  <pic:spPr>
                    <a:xfrm>
                      <a:off x="0" y="0"/>
                      <a:ext cx="2039620" cy="3407410"/>
                    </a:xfrm>
                    <a:prstGeom prst="rect">
                      <a:avLst/>
                    </a:prstGeom>
                  </pic:spPr>
                </pic:pic>
              </a:graphicData>
            </a:graphic>
          </wp:inline>
        </w:drawing>
      </w:r>
    </w:p>
    <w:p>
      <w:pPr>
        <w:jc w:val="both"/>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一、转回生源地</w:t>
      </w:r>
    </w:p>
    <w:p>
      <w:pPr>
        <w:jc w:val="both"/>
        <w:rPr>
          <w:rFonts w:hint="eastAsia" w:ascii="仿宋" w:hAnsi="仿宋" w:eastAsia="仿宋" w:cs="仿宋"/>
          <w:b/>
          <w:bCs/>
          <w:color w:val="C00000"/>
          <w:sz w:val="24"/>
          <w:szCs w:val="32"/>
          <w:lang w:val="en-US" w:eastAsia="zh-CN"/>
        </w:rPr>
      </w:pPr>
      <w:r>
        <w:rPr>
          <w:rFonts w:hint="eastAsia" w:ascii="仿宋" w:hAnsi="仿宋" w:eastAsia="仿宋" w:cs="仿宋"/>
          <w:sz w:val="24"/>
          <w:szCs w:val="32"/>
          <w:lang w:val="en-US" w:eastAsia="zh-CN"/>
        </w:rPr>
        <w:t>1.适用范围：</w:t>
      </w:r>
      <w:r>
        <w:rPr>
          <w:rFonts w:hint="eastAsia" w:ascii="仿宋" w:hAnsi="仿宋" w:eastAsia="仿宋" w:cs="仿宋"/>
          <w:b/>
          <w:bCs/>
          <w:color w:val="C00000"/>
          <w:sz w:val="24"/>
          <w:szCs w:val="32"/>
          <w:lang w:val="en-US" w:eastAsia="zh-CN"/>
        </w:rPr>
        <w:t>①无工作单位或有工作单位但无意愿转档案和户口至工作单位的毕业生；②境外升学和就业的毕业生。</w:t>
      </w:r>
    </w:p>
    <w:p>
      <w:p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2.上报指引</w:t>
      </w:r>
    </w:p>
    <w:p>
      <w:p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系统会根据个人信息填写的生源地数据，默认生源地的地址（如果生源地有误，请联系各学院负责就业的老师进行修改），</w:t>
      </w:r>
      <w:r>
        <w:rPr>
          <w:rFonts w:hint="eastAsia" w:ascii="仿宋" w:hAnsi="仿宋" w:eastAsia="仿宋" w:cs="仿宋"/>
          <w:b/>
          <w:bCs/>
          <w:color w:val="C00000"/>
          <w:sz w:val="24"/>
          <w:szCs w:val="32"/>
          <w:lang w:val="en-US" w:eastAsia="zh-CN"/>
        </w:rPr>
        <w:t>将档案转至户籍地公共就业人才服务机构</w:t>
      </w:r>
      <w:r>
        <w:rPr>
          <w:rFonts w:hint="eastAsia" w:ascii="仿宋" w:hAnsi="仿宋" w:eastAsia="仿宋" w:cs="仿宋"/>
          <w:sz w:val="24"/>
          <w:szCs w:val="32"/>
          <w:lang w:val="en-US" w:eastAsia="zh-CN"/>
        </w:rPr>
        <w:t>；</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档案转寄类型：</w:t>
      </w:r>
      <w:r>
        <w:rPr>
          <w:rFonts w:hint="eastAsia" w:ascii="仿宋" w:hAnsi="仿宋" w:eastAsia="仿宋" w:cs="仿宋"/>
          <w:sz w:val="24"/>
          <w:szCs w:val="32"/>
          <w:lang w:val="en-US" w:eastAsia="zh-CN"/>
        </w:rPr>
        <w:t>转回生源地；</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档案接收单位：</w:t>
      </w:r>
      <w:r>
        <w:rPr>
          <w:rFonts w:hint="eastAsia" w:ascii="仿宋" w:hAnsi="仿宋" w:eastAsia="仿宋" w:cs="仿宋"/>
          <w:b w:val="0"/>
          <w:bCs w:val="0"/>
          <w:sz w:val="24"/>
          <w:szCs w:val="32"/>
          <w:lang w:val="en-US" w:eastAsia="zh-CN"/>
        </w:rPr>
        <w:t>选择生源地区的人力</w:t>
      </w:r>
      <w:r>
        <w:rPr>
          <w:rFonts w:hint="eastAsia" w:ascii="仿宋" w:hAnsi="仿宋" w:eastAsia="仿宋" w:cs="仿宋"/>
          <w:sz w:val="24"/>
          <w:szCs w:val="32"/>
          <w:lang w:val="en-US" w:eastAsia="zh-CN"/>
        </w:rPr>
        <w:t>资源和社会保障局（一般选择到区县，没有区县可以选再选到市级）；</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接收单位地区：</w:t>
      </w:r>
      <w:r>
        <w:rPr>
          <w:rFonts w:hint="eastAsia" w:ascii="仿宋" w:hAnsi="仿宋" w:eastAsia="仿宋" w:cs="仿宋"/>
          <w:sz w:val="24"/>
          <w:szCs w:val="32"/>
          <w:lang w:val="en-US" w:eastAsia="zh-CN"/>
        </w:rPr>
        <w:t>一般选择到区县，没有区县可以选再选到市级；</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接收单位地址：</w:t>
      </w:r>
      <w:r>
        <w:rPr>
          <w:rFonts w:hint="eastAsia" w:ascii="仿宋" w:hAnsi="仿宋" w:eastAsia="仿宋" w:cs="仿宋"/>
          <w:b w:val="0"/>
          <w:bCs w:val="0"/>
          <w:sz w:val="24"/>
          <w:szCs w:val="32"/>
          <w:lang w:val="en-US" w:eastAsia="zh-CN"/>
        </w:rPr>
        <w:t>接收档案的地址，请仔细核对；</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单位的邮政编码：</w:t>
      </w:r>
      <w:r>
        <w:rPr>
          <w:rFonts w:hint="eastAsia" w:ascii="仿宋" w:hAnsi="仿宋" w:eastAsia="仿宋" w:cs="仿宋"/>
          <w:b w:val="0"/>
          <w:bCs w:val="0"/>
          <w:sz w:val="24"/>
          <w:szCs w:val="32"/>
          <w:lang w:val="en-US" w:eastAsia="zh-CN"/>
        </w:rPr>
        <w:t>如实填写；</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联系人：</w:t>
      </w:r>
      <w:r>
        <w:rPr>
          <w:rFonts w:hint="eastAsia" w:ascii="仿宋" w:hAnsi="仿宋" w:eastAsia="仿宋" w:cs="仿宋"/>
          <w:b w:val="0"/>
          <w:bCs w:val="0"/>
          <w:sz w:val="24"/>
          <w:szCs w:val="32"/>
          <w:lang w:val="en-US" w:eastAsia="zh-CN"/>
        </w:rPr>
        <w:t>最好填写档案接收人姓名，如无法提供再填档案室等，请仔细核对；</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联系电话：</w:t>
      </w:r>
      <w:r>
        <w:rPr>
          <w:rFonts w:hint="eastAsia" w:ascii="仿宋" w:hAnsi="仿宋" w:eastAsia="仿宋" w:cs="仿宋"/>
          <w:b w:val="0"/>
          <w:bCs w:val="0"/>
          <w:sz w:val="24"/>
          <w:szCs w:val="32"/>
          <w:lang w:val="en-US" w:eastAsia="zh-CN"/>
        </w:rPr>
        <w:t>需仔细核对，不要填错，座机需要填写区号，如0754-86502357。</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附件：</w:t>
      </w:r>
      <w:r>
        <w:rPr>
          <w:rFonts w:hint="eastAsia" w:ascii="仿宋" w:hAnsi="仿宋" w:eastAsia="仿宋" w:cs="仿宋"/>
          <w:b w:val="0"/>
          <w:bCs w:val="0"/>
          <w:sz w:val="24"/>
          <w:szCs w:val="32"/>
          <w:lang w:val="en-US" w:eastAsia="zh-CN"/>
        </w:rPr>
        <w:t>需要提供户口本或身份证图片。</w:t>
      </w:r>
    </w:p>
    <w:p>
      <w:pPr>
        <w:jc w:val="both"/>
        <w:rPr>
          <w:rFonts w:hint="eastAsia" w:ascii="仿宋" w:hAnsi="仿宋" w:eastAsia="仿宋" w:cs="仿宋"/>
          <w:b w:val="0"/>
          <w:bCs w:val="0"/>
          <w:sz w:val="24"/>
          <w:szCs w:val="32"/>
          <w:lang w:val="en-US" w:eastAsia="zh-CN"/>
        </w:rPr>
      </w:pPr>
    </w:p>
    <w:p>
      <w:pPr>
        <w:jc w:val="both"/>
        <w:rPr>
          <w:rFonts w:hint="default" w:ascii="仿宋" w:hAnsi="仿宋" w:eastAsia="仿宋" w:cs="仿宋"/>
          <w:b w:val="0"/>
          <w:bCs w:val="0"/>
          <w:sz w:val="24"/>
          <w:szCs w:val="32"/>
          <w:lang w:val="en-US" w:eastAsia="zh-CN"/>
        </w:rPr>
      </w:pPr>
      <w:r>
        <w:rPr>
          <w:rFonts w:hint="eastAsia" w:ascii="仿宋" w:hAnsi="仿宋" w:eastAsia="仿宋" w:cs="仿宋"/>
          <w:sz w:val="24"/>
          <w:szCs w:val="32"/>
          <w:lang w:val="en-US" w:eastAsia="zh-CN"/>
        </w:rPr>
        <w:t>二、签约单位接收（含境内升学）</w:t>
      </w:r>
    </w:p>
    <w:p>
      <w:pPr>
        <w:jc w:val="both"/>
        <w:rPr>
          <w:rFonts w:hint="eastAsia" w:ascii="仿宋" w:hAnsi="仿宋" w:eastAsia="仿宋" w:cs="仿宋"/>
          <w:b/>
          <w:bCs/>
          <w:color w:val="C00000"/>
          <w:sz w:val="24"/>
          <w:szCs w:val="32"/>
          <w:lang w:val="en-US" w:eastAsia="zh-CN"/>
        </w:rPr>
      </w:pPr>
      <w:r>
        <w:rPr>
          <w:rFonts w:hint="eastAsia" w:ascii="仿宋" w:hAnsi="仿宋" w:eastAsia="仿宋" w:cs="仿宋"/>
          <w:sz w:val="24"/>
          <w:szCs w:val="32"/>
          <w:lang w:val="en-US" w:eastAsia="zh-CN"/>
        </w:rPr>
        <w:t>1.适用范围：</w:t>
      </w:r>
      <w:r>
        <w:rPr>
          <w:rFonts w:hint="eastAsia" w:ascii="仿宋" w:hAnsi="仿宋" w:eastAsia="仿宋" w:cs="仿宋"/>
          <w:b/>
          <w:bCs/>
          <w:color w:val="C00000"/>
          <w:sz w:val="24"/>
          <w:szCs w:val="32"/>
          <w:lang w:val="en-US" w:eastAsia="zh-CN"/>
        </w:rPr>
        <w:t>①到机关、国有企事业单位就业或定向招生就业的；②境内升学的毕业生；③第二学士学位录取的毕业生；④博士后入站的毕业生。</w:t>
      </w:r>
    </w:p>
    <w:p>
      <w:pPr>
        <w:jc w:val="both"/>
        <w:rPr>
          <w:rFonts w:hint="eastAsia" w:ascii="仿宋" w:hAnsi="仿宋" w:eastAsia="仿宋" w:cs="仿宋"/>
          <w:b/>
          <w:bCs/>
          <w:color w:val="C00000"/>
          <w:sz w:val="24"/>
          <w:szCs w:val="32"/>
          <w:lang w:val="en-US" w:eastAsia="zh-CN"/>
        </w:rPr>
      </w:pPr>
      <w:r>
        <w:rPr>
          <w:rFonts w:hint="eastAsia" w:ascii="仿宋" w:hAnsi="仿宋" w:eastAsia="仿宋" w:cs="仿宋"/>
          <w:sz w:val="24"/>
          <w:szCs w:val="32"/>
          <w:lang w:val="en-US" w:eastAsia="zh-CN"/>
        </w:rPr>
        <w:t>2.上报指引</w:t>
      </w:r>
    </w:p>
    <w:p>
      <w:p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系统会根据个人信息填写的生源地数据，默认生源地的地址，毕业生需根据自己的实际情况更改；</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档案转寄类型：</w:t>
      </w:r>
      <w:r>
        <w:rPr>
          <w:rFonts w:hint="eastAsia" w:ascii="仿宋" w:hAnsi="仿宋" w:eastAsia="仿宋" w:cs="仿宋"/>
          <w:sz w:val="24"/>
          <w:szCs w:val="32"/>
          <w:lang w:val="en-US" w:eastAsia="zh-CN"/>
        </w:rPr>
        <w:t>签约单位接收；</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档案接收单位：</w:t>
      </w:r>
      <w:r>
        <w:rPr>
          <w:rFonts w:hint="eastAsia" w:ascii="仿宋" w:hAnsi="仿宋" w:eastAsia="仿宋" w:cs="仿宋"/>
          <w:b w:val="0"/>
          <w:bCs w:val="0"/>
          <w:sz w:val="24"/>
          <w:szCs w:val="32"/>
          <w:lang w:val="en-US" w:eastAsia="zh-CN"/>
        </w:rPr>
        <w:t>选择或填写签约单位</w:t>
      </w:r>
      <w:r>
        <w:rPr>
          <w:rFonts w:hint="eastAsia" w:ascii="仿宋" w:hAnsi="仿宋" w:eastAsia="仿宋" w:cs="仿宋"/>
          <w:sz w:val="24"/>
          <w:szCs w:val="32"/>
          <w:lang w:val="en-US" w:eastAsia="zh-CN"/>
        </w:rPr>
        <w:t>；</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接收单位地区：</w:t>
      </w:r>
      <w:r>
        <w:rPr>
          <w:rFonts w:hint="eastAsia" w:ascii="仿宋" w:hAnsi="仿宋" w:eastAsia="仿宋" w:cs="仿宋"/>
          <w:sz w:val="24"/>
          <w:szCs w:val="32"/>
          <w:lang w:val="en-US" w:eastAsia="zh-CN"/>
        </w:rPr>
        <w:t>一般选择到区县，没有区县可以选再选到市级；</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接收单位地址：</w:t>
      </w:r>
      <w:r>
        <w:rPr>
          <w:rFonts w:hint="eastAsia" w:ascii="仿宋" w:hAnsi="仿宋" w:eastAsia="仿宋" w:cs="仿宋"/>
          <w:b w:val="0"/>
          <w:bCs w:val="0"/>
          <w:sz w:val="24"/>
          <w:szCs w:val="32"/>
          <w:lang w:val="en-US" w:eastAsia="zh-CN"/>
        </w:rPr>
        <w:t>接收档案的地址，请仔细核对；</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单位的邮政编码：</w:t>
      </w:r>
      <w:r>
        <w:rPr>
          <w:rFonts w:hint="eastAsia" w:ascii="仿宋" w:hAnsi="仿宋" w:eastAsia="仿宋" w:cs="仿宋"/>
          <w:b w:val="0"/>
          <w:bCs w:val="0"/>
          <w:sz w:val="24"/>
          <w:szCs w:val="32"/>
          <w:lang w:val="en-US" w:eastAsia="zh-CN"/>
        </w:rPr>
        <w:t>如实填写；</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联系人：</w:t>
      </w:r>
      <w:r>
        <w:rPr>
          <w:rFonts w:hint="eastAsia" w:ascii="仿宋" w:hAnsi="仿宋" w:eastAsia="仿宋" w:cs="仿宋"/>
          <w:b w:val="0"/>
          <w:bCs w:val="0"/>
          <w:sz w:val="24"/>
          <w:szCs w:val="32"/>
          <w:lang w:val="en-US" w:eastAsia="zh-CN"/>
        </w:rPr>
        <w:t>填写档案接收人姓名，如无法提供再填档案室等，请仔细核对；</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联系电话：</w:t>
      </w:r>
      <w:r>
        <w:rPr>
          <w:rFonts w:hint="eastAsia" w:ascii="仿宋" w:hAnsi="仿宋" w:eastAsia="仿宋" w:cs="仿宋"/>
          <w:b w:val="0"/>
          <w:bCs w:val="0"/>
          <w:sz w:val="24"/>
          <w:szCs w:val="32"/>
          <w:lang w:val="en-US" w:eastAsia="zh-CN"/>
        </w:rPr>
        <w:t>需仔细核对，不要填错，座机需要填写区号，如0754-86502357。</w:t>
      </w:r>
    </w:p>
    <w:p>
      <w:pPr>
        <w:jc w:val="both"/>
        <w:rPr>
          <w:rFonts w:hint="default"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附件：</w:t>
      </w:r>
      <w:r>
        <w:rPr>
          <w:rFonts w:hint="eastAsia" w:ascii="仿宋" w:hAnsi="仿宋" w:eastAsia="仿宋" w:cs="仿宋"/>
          <w:b w:val="0"/>
          <w:bCs w:val="0"/>
          <w:color w:val="auto"/>
          <w:sz w:val="24"/>
          <w:szCs w:val="32"/>
          <w:lang w:val="en-US" w:eastAsia="zh-CN"/>
        </w:rPr>
        <w:t>已与单位的毕业生上传已签订的就业协议书、接收函或调档函；境内升学、第二学士学位的上传调档函或录取通知书；博士后入站的上传博士后入站的相关证明。</w:t>
      </w:r>
    </w:p>
    <w:p>
      <w:pPr>
        <w:jc w:val="both"/>
        <w:rPr>
          <w:rFonts w:hint="eastAsia" w:ascii="仿宋" w:hAnsi="仿宋" w:eastAsia="仿宋" w:cs="仿宋"/>
          <w:b/>
          <w:bCs/>
          <w:color w:val="C00000"/>
          <w:sz w:val="24"/>
          <w:szCs w:val="32"/>
          <w:lang w:val="en-US" w:eastAsia="zh-CN"/>
        </w:rPr>
      </w:pPr>
    </w:p>
    <w:p>
      <w:pPr>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三、托管单位接收</w:t>
      </w:r>
    </w:p>
    <w:p>
      <w:pPr>
        <w:jc w:val="both"/>
        <w:rPr>
          <w:rFonts w:hint="eastAsia" w:ascii="仿宋" w:hAnsi="仿宋" w:eastAsia="仿宋" w:cs="仿宋"/>
          <w:b/>
          <w:bCs/>
          <w:color w:val="C00000"/>
          <w:sz w:val="24"/>
          <w:szCs w:val="32"/>
          <w:lang w:val="en-US" w:eastAsia="zh-CN"/>
        </w:rPr>
      </w:pPr>
      <w:r>
        <w:rPr>
          <w:rFonts w:hint="eastAsia" w:ascii="仿宋" w:hAnsi="仿宋" w:eastAsia="仿宋" w:cs="仿宋"/>
          <w:sz w:val="24"/>
          <w:szCs w:val="32"/>
          <w:lang w:val="en-US" w:eastAsia="zh-CN"/>
        </w:rPr>
        <w:t>1.适用范围：①</w:t>
      </w:r>
      <w:r>
        <w:rPr>
          <w:rFonts w:hint="eastAsia" w:ascii="仿宋" w:hAnsi="仿宋" w:eastAsia="仿宋" w:cs="仿宋"/>
          <w:b/>
          <w:bCs/>
          <w:color w:val="C00000"/>
          <w:sz w:val="24"/>
          <w:szCs w:val="32"/>
          <w:lang w:val="en-US" w:eastAsia="zh-CN"/>
        </w:rPr>
        <w:t>到非公单位就业，用人单位不接收毕业生档案；②灵活就业及自主创业的（非生源地）等情况，将档案委托给</w:t>
      </w:r>
      <w:bookmarkStart w:id="0" w:name="_GoBack"/>
      <w:r>
        <w:rPr>
          <w:rFonts w:hint="eastAsia" w:ascii="仿宋" w:hAnsi="仿宋" w:eastAsia="仿宋" w:cs="仿宋"/>
          <w:b/>
          <w:bCs/>
          <w:color w:val="C00000"/>
          <w:sz w:val="24"/>
          <w:szCs w:val="32"/>
          <w:lang w:val="en-US" w:eastAsia="zh-CN"/>
        </w:rPr>
        <w:t>公共就业人才服务机构</w:t>
      </w:r>
      <w:bookmarkEnd w:id="0"/>
      <w:r>
        <w:rPr>
          <w:rFonts w:hint="eastAsia" w:ascii="仿宋" w:hAnsi="仿宋" w:eastAsia="仿宋" w:cs="仿宋"/>
          <w:b/>
          <w:bCs/>
          <w:color w:val="C00000"/>
          <w:sz w:val="24"/>
          <w:szCs w:val="32"/>
          <w:lang w:val="en-US" w:eastAsia="zh-CN"/>
        </w:rPr>
        <w:t>代为保管。</w:t>
      </w:r>
    </w:p>
    <w:p>
      <w:pPr>
        <w:jc w:val="both"/>
        <w:rPr>
          <w:rFonts w:hint="eastAsia" w:ascii="仿宋" w:hAnsi="仿宋" w:eastAsia="仿宋" w:cs="仿宋"/>
          <w:b/>
          <w:bCs/>
          <w:color w:val="C00000"/>
          <w:sz w:val="24"/>
          <w:szCs w:val="32"/>
          <w:lang w:val="en-US" w:eastAsia="zh-CN"/>
        </w:rPr>
      </w:pPr>
      <w:r>
        <w:rPr>
          <w:rFonts w:hint="eastAsia" w:ascii="仿宋" w:hAnsi="仿宋" w:eastAsia="仿宋" w:cs="仿宋"/>
          <w:sz w:val="24"/>
          <w:szCs w:val="32"/>
          <w:lang w:val="en-US" w:eastAsia="zh-CN"/>
        </w:rPr>
        <w:t>2.上报指引</w:t>
      </w:r>
    </w:p>
    <w:p>
      <w:p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系统会根据个人信息填写的生源地数据，默认生源地的地址，毕业生需根据自己的实际情况更改；</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档案转寄类型：</w:t>
      </w:r>
      <w:r>
        <w:rPr>
          <w:rFonts w:hint="eastAsia" w:ascii="仿宋" w:hAnsi="仿宋" w:eastAsia="仿宋" w:cs="仿宋"/>
          <w:sz w:val="24"/>
          <w:szCs w:val="32"/>
          <w:lang w:val="en-US" w:eastAsia="zh-CN"/>
        </w:rPr>
        <w:t>托管单位接收；</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档案接收单位：</w:t>
      </w:r>
      <w:r>
        <w:rPr>
          <w:rFonts w:hint="eastAsia" w:ascii="仿宋" w:hAnsi="仿宋" w:eastAsia="仿宋" w:cs="仿宋"/>
          <w:b w:val="0"/>
          <w:bCs w:val="0"/>
          <w:sz w:val="24"/>
          <w:szCs w:val="32"/>
          <w:lang w:val="en-US" w:eastAsia="zh-CN"/>
        </w:rPr>
        <w:t>选择或填写档案托管单位</w:t>
      </w:r>
      <w:r>
        <w:rPr>
          <w:rFonts w:hint="eastAsia" w:ascii="仿宋" w:hAnsi="仿宋" w:eastAsia="仿宋" w:cs="仿宋"/>
          <w:sz w:val="24"/>
          <w:szCs w:val="32"/>
          <w:lang w:val="en-US" w:eastAsia="zh-CN"/>
        </w:rPr>
        <w:t>；</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接收单位地区：</w:t>
      </w:r>
      <w:r>
        <w:rPr>
          <w:rFonts w:hint="eastAsia" w:ascii="仿宋" w:hAnsi="仿宋" w:eastAsia="仿宋" w:cs="仿宋"/>
          <w:sz w:val="24"/>
          <w:szCs w:val="32"/>
          <w:lang w:val="en-US" w:eastAsia="zh-CN"/>
        </w:rPr>
        <w:t>一般选择到区县，没有区县可以选再选到市级；</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接收单位地址：</w:t>
      </w:r>
      <w:r>
        <w:rPr>
          <w:rFonts w:hint="eastAsia" w:ascii="仿宋" w:hAnsi="仿宋" w:eastAsia="仿宋" w:cs="仿宋"/>
          <w:b w:val="0"/>
          <w:bCs w:val="0"/>
          <w:sz w:val="24"/>
          <w:szCs w:val="32"/>
          <w:lang w:val="en-US" w:eastAsia="zh-CN"/>
        </w:rPr>
        <w:t>接收档案的地址，请仔细核对；</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单位的邮政编码：</w:t>
      </w:r>
      <w:r>
        <w:rPr>
          <w:rFonts w:hint="eastAsia" w:ascii="仿宋" w:hAnsi="仿宋" w:eastAsia="仿宋" w:cs="仿宋"/>
          <w:b w:val="0"/>
          <w:bCs w:val="0"/>
          <w:sz w:val="24"/>
          <w:szCs w:val="32"/>
          <w:lang w:val="en-US" w:eastAsia="zh-CN"/>
        </w:rPr>
        <w:t>如实填写；</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联系人：</w:t>
      </w:r>
      <w:r>
        <w:rPr>
          <w:rFonts w:hint="eastAsia" w:ascii="仿宋" w:hAnsi="仿宋" w:eastAsia="仿宋" w:cs="仿宋"/>
          <w:b w:val="0"/>
          <w:bCs w:val="0"/>
          <w:sz w:val="24"/>
          <w:szCs w:val="32"/>
          <w:lang w:val="en-US" w:eastAsia="zh-CN"/>
        </w:rPr>
        <w:t>最好填写档案接收人姓名，如无法提供再填档案室等，请仔细核对；</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联系电话：</w:t>
      </w:r>
      <w:r>
        <w:rPr>
          <w:rFonts w:hint="eastAsia" w:ascii="仿宋" w:hAnsi="仿宋" w:eastAsia="仿宋" w:cs="仿宋"/>
          <w:b w:val="0"/>
          <w:bCs w:val="0"/>
          <w:sz w:val="24"/>
          <w:szCs w:val="32"/>
          <w:lang w:val="en-US" w:eastAsia="zh-CN"/>
        </w:rPr>
        <w:t>需仔细核对，不要填错，座机需要填写区号，如0754-86502357。</w:t>
      </w:r>
    </w:p>
    <w:p>
      <w:pPr>
        <w:jc w:val="both"/>
        <w:rPr>
          <w:rFonts w:hint="default" w:ascii="仿宋" w:hAnsi="仿宋" w:eastAsia="仿宋" w:cs="仿宋"/>
          <w:b/>
          <w:bCs/>
          <w:color w:val="C00000"/>
          <w:sz w:val="24"/>
          <w:szCs w:val="32"/>
          <w:lang w:val="en-US" w:eastAsia="zh-CN"/>
        </w:rPr>
      </w:pPr>
      <w:r>
        <w:rPr>
          <w:rFonts w:hint="eastAsia" w:ascii="仿宋" w:hAnsi="仿宋" w:eastAsia="仿宋" w:cs="仿宋"/>
          <w:b/>
          <w:bCs/>
          <w:sz w:val="24"/>
          <w:szCs w:val="32"/>
          <w:lang w:val="en-US" w:eastAsia="zh-CN"/>
        </w:rPr>
        <w:t>附件：</w:t>
      </w:r>
      <w:r>
        <w:rPr>
          <w:rFonts w:hint="eastAsia" w:ascii="仿宋" w:hAnsi="仿宋" w:eastAsia="仿宋" w:cs="仿宋"/>
          <w:b/>
          <w:bCs/>
          <w:color w:val="C00000"/>
          <w:sz w:val="24"/>
          <w:szCs w:val="32"/>
          <w:lang w:val="en-US" w:eastAsia="zh-CN"/>
        </w:rPr>
        <w:t>托管单位所属地区如是毕业生的生源地，毕业生只需上传身份证或户口本；托管单位如不在学生的生源地需要提供托管单位的接收函或调档函（就业协议书托管单位有盖章可以视为接收函使用）。</w:t>
      </w:r>
    </w:p>
    <w:p>
      <w:pPr>
        <w:jc w:val="both"/>
        <w:rPr>
          <w:rFonts w:hint="eastAsia" w:ascii="仿宋" w:hAnsi="仿宋" w:eastAsia="仿宋" w:cs="仿宋"/>
          <w:b/>
          <w:bCs/>
          <w:color w:val="C00000"/>
          <w:sz w:val="24"/>
          <w:szCs w:val="32"/>
          <w:lang w:val="en-US" w:eastAsia="zh-CN"/>
        </w:rPr>
      </w:pPr>
    </w:p>
    <w:p>
      <w:pPr>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四、上级主管单位接收</w:t>
      </w:r>
    </w:p>
    <w:p>
      <w:pPr>
        <w:numPr>
          <w:ilvl w:val="0"/>
          <w:numId w:val="0"/>
        </w:numPr>
        <w:jc w:val="both"/>
        <w:rPr>
          <w:rFonts w:hint="eastAsia" w:ascii="仿宋" w:hAnsi="仿宋" w:eastAsia="仿宋" w:cs="仿宋"/>
          <w:b w:val="0"/>
          <w:bCs w:val="0"/>
          <w:color w:val="auto"/>
          <w:sz w:val="24"/>
          <w:szCs w:val="32"/>
          <w:lang w:val="en-US" w:eastAsia="zh-CN"/>
        </w:rPr>
      </w:pPr>
      <w:r>
        <w:rPr>
          <w:rFonts w:hint="eastAsia" w:ascii="仿宋" w:hAnsi="仿宋" w:eastAsia="仿宋" w:cs="仿宋"/>
          <w:sz w:val="24"/>
          <w:szCs w:val="32"/>
          <w:lang w:val="en-US" w:eastAsia="zh-CN"/>
        </w:rPr>
        <w:t>1.适用范围：</w:t>
      </w:r>
      <w:r>
        <w:rPr>
          <w:rFonts w:hint="eastAsia" w:ascii="仿宋" w:hAnsi="仿宋" w:eastAsia="仿宋" w:cs="仿宋"/>
          <w:b/>
          <w:bCs/>
          <w:color w:val="C00000"/>
          <w:sz w:val="24"/>
          <w:szCs w:val="32"/>
          <w:lang w:val="en-US" w:eastAsia="zh-CN"/>
        </w:rPr>
        <w:t>已与用人单位签约，档案由上级主管部门统一管理。</w:t>
      </w:r>
    </w:p>
    <w:p>
      <w:pPr>
        <w:numPr>
          <w:ilvl w:val="0"/>
          <w:numId w:val="0"/>
        </w:numPr>
        <w:jc w:val="both"/>
        <w:rPr>
          <w:rFonts w:hint="eastAsia" w:ascii="仿宋" w:hAnsi="仿宋" w:eastAsia="仿宋" w:cs="仿宋"/>
          <w:b w:val="0"/>
          <w:bCs w:val="0"/>
          <w:color w:val="auto"/>
          <w:sz w:val="24"/>
          <w:szCs w:val="32"/>
          <w:lang w:val="en-US" w:eastAsia="zh-CN"/>
        </w:rPr>
      </w:pPr>
      <w:r>
        <w:rPr>
          <w:rFonts w:hint="eastAsia" w:ascii="仿宋" w:hAnsi="仿宋" w:eastAsia="仿宋" w:cs="仿宋"/>
          <w:b w:val="0"/>
          <w:bCs w:val="0"/>
          <w:color w:val="auto"/>
          <w:sz w:val="24"/>
          <w:szCs w:val="32"/>
          <w:lang w:val="en-US" w:eastAsia="zh-CN"/>
        </w:rPr>
        <w:t>例1：用人单位的分公司、子公司，档案由总公司统一接收，总公司就属于上级主管单位。</w:t>
      </w:r>
    </w:p>
    <w:p>
      <w:pPr>
        <w:numPr>
          <w:ilvl w:val="0"/>
          <w:numId w:val="0"/>
        </w:numPr>
        <w:jc w:val="both"/>
        <w:rPr>
          <w:rFonts w:hint="eastAsia" w:ascii="仿宋" w:hAnsi="仿宋" w:eastAsia="仿宋" w:cs="仿宋"/>
          <w:b w:val="0"/>
          <w:bCs w:val="0"/>
          <w:color w:val="auto"/>
          <w:sz w:val="24"/>
          <w:szCs w:val="32"/>
          <w:lang w:val="en-US" w:eastAsia="zh-CN"/>
        </w:rPr>
      </w:pPr>
      <w:r>
        <w:rPr>
          <w:rFonts w:hint="eastAsia" w:ascii="仿宋" w:hAnsi="仿宋" w:eastAsia="仿宋" w:cs="仿宋"/>
          <w:b w:val="0"/>
          <w:bCs w:val="0"/>
          <w:color w:val="auto"/>
          <w:sz w:val="24"/>
          <w:szCs w:val="32"/>
          <w:lang w:val="en-US" w:eastAsia="zh-CN"/>
        </w:rPr>
        <w:t>例2：与中小学签约，档案一般是由区县或市级教育局统一管理，教育局也属于上级主管单位。</w:t>
      </w:r>
    </w:p>
    <w:p>
      <w:pPr>
        <w:jc w:val="both"/>
        <w:rPr>
          <w:rFonts w:hint="eastAsia" w:ascii="仿宋" w:hAnsi="仿宋" w:eastAsia="仿宋" w:cs="仿宋"/>
          <w:b/>
          <w:bCs/>
          <w:color w:val="C00000"/>
          <w:sz w:val="24"/>
          <w:szCs w:val="32"/>
          <w:lang w:val="en-US" w:eastAsia="zh-CN"/>
        </w:rPr>
      </w:pPr>
      <w:r>
        <w:rPr>
          <w:rFonts w:hint="eastAsia" w:ascii="仿宋" w:hAnsi="仿宋" w:eastAsia="仿宋" w:cs="仿宋"/>
          <w:sz w:val="24"/>
          <w:szCs w:val="32"/>
          <w:lang w:val="en-US" w:eastAsia="zh-CN"/>
        </w:rPr>
        <w:t>2.上报指引</w:t>
      </w:r>
    </w:p>
    <w:p>
      <w:pPr>
        <w:ind w:firstLine="480" w:firstLineChars="200"/>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系统会根据个人信息填写的生源地数据，默认生源地的地址，毕业生需根据自己的实际情况更改；</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档案转寄类型：</w:t>
      </w:r>
      <w:r>
        <w:rPr>
          <w:rFonts w:hint="eastAsia" w:ascii="仿宋" w:hAnsi="仿宋" w:eastAsia="仿宋" w:cs="仿宋"/>
          <w:sz w:val="24"/>
          <w:szCs w:val="32"/>
          <w:lang w:val="en-US" w:eastAsia="zh-CN"/>
        </w:rPr>
        <w:t>上级主管单位接收；</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档案接收单位：</w:t>
      </w:r>
      <w:r>
        <w:rPr>
          <w:rFonts w:hint="eastAsia" w:ascii="仿宋" w:hAnsi="仿宋" w:eastAsia="仿宋" w:cs="仿宋"/>
          <w:b w:val="0"/>
          <w:bCs w:val="0"/>
          <w:sz w:val="24"/>
          <w:szCs w:val="32"/>
          <w:lang w:val="en-US" w:eastAsia="zh-CN"/>
        </w:rPr>
        <w:t>选择相应的主管单</w:t>
      </w:r>
      <w:r>
        <w:rPr>
          <w:rFonts w:hint="eastAsia" w:ascii="仿宋" w:hAnsi="仿宋" w:eastAsia="仿宋" w:cs="仿宋"/>
          <w:sz w:val="24"/>
          <w:szCs w:val="32"/>
          <w:lang w:val="en-US" w:eastAsia="zh-CN"/>
        </w:rPr>
        <w:t>位；</w:t>
      </w:r>
    </w:p>
    <w:p>
      <w:pPr>
        <w:jc w:val="both"/>
        <w:rPr>
          <w:rFonts w:hint="eastAsia" w:ascii="仿宋" w:hAnsi="仿宋" w:eastAsia="仿宋" w:cs="仿宋"/>
          <w:sz w:val="24"/>
          <w:szCs w:val="32"/>
          <w:lang w:val="en-US" w:eastAsia="zh-CN"/>
        </w:rPr>
      </w:pPr>
      <w:r>
        <w:rPr>
          <w:rFonts w:hint="eastAsia" w:ascii="仿宋" w:hAnsi="仿宋" w:eastAsia="仿宋" w:cs="仿宋"/>
          <w:b/>
          <w:bCs/>
          <w:sz w:val="24"/>
          <w:szCs w:val="32"/>
          <w:lang w:val="en-US" w:eastAsia="zh-CN"/>
        </w:rPr>
        <w:t>接收单位地区：</w:t>
      </w:r>
      <w:r>
        <w:rPr>
          <w:rFonts w:hint="eastAsia" w:ascii="仿宋" w:hAnsi="仿宋" w:eastAsia="仿宋" w:cs="仿宋"/>
          <w:sz w:val="24"/>
          <w:szCs w:val="32"/>
          <w:lang w:val="en-US" w:eastAsia="zh-CN"/>
        </w:rPr>
        <w:t>一般选择到区县，没有区县可以选再选到市级；</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接收单位地址：</w:t>
      </w:r>
      <w:r>
        <w:rPr>
          <w:rFonts w:hint="eastAsia" w:ascii="仿宋" w:hAnsi="仿宋" w:eastAsia="仿宋" w:cs="仿宋"/>
          <w:b w:val="0"/>
          <w:bCs w:val="0"/>
          <w:sz w:val="24"/>
          <w:szCs w:val="32"/>
          <w:lang w:val="en-US" w:eastAsia="zh-CN"/>
        </w:rPr>
        <w:t>接收档案的地址；</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单位的邮政编码：</w:t>
      </w:r>
      <w:r>
        <w:rPr>
          <w:rFonts w:hint="eastAsia" w:ascii="仿宋" w:hAnsi="仿宋" w:eastAsia="仿宋" w:cs="仿宋"/>
          <w:b w:val="0"/>
          <w:bCs w:val="0"/>
          <w:sz w:val="24"/>
          <w:szCs w:val="32"/>
          <w:lang w:val="en-US" w:eastAsia="zh-CN"/>
        </w:rPr>
        <w:t>如实填写；</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联系人：</w:t>
      </w:r>
      <w:r>
        <w:rPr>
          <w:rFonts w:hint="eastAsia" w:ascii="仿宋" w:hAnsi="仿宋" w:eastAsia="仿宋" w:cs="仿宋"/>
          <w:b w:val="0"/>
          <w:bCs w:val="0"/>
          <w:sz w:val="24"/>
          <w:szCs w:val="32"/>
          <w:lang w:val="en-US" w:eastAsia="zh-CN"/>
        </w:rPr>
        <w:t>最好填写档案接收人姓名，如无法提供再填档案室等；</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联系电话：</w:t>
      </w:r>
      <w:r>
        <w:rPr>
          <w:rFonts w:hint="eastAsia" w:ascii="仿宋" w:hAnsi="仿宋" w:eastAsia="仿宋" w:cs="仿宋"/>
          <w:b w:val="0"/>
          <w:bCs w:val="0"/>
          <w:sz w:val="24"/>
          <w:szCs w:val="32"/>
          <w:lang w:val="en-US" w:eastAsia="zh-CN"/>
        </w:rPr>
        <w:t>手机或座机，座机需要填写区号，如0754-86502357。</w:t>
      </w:r>
    </w:p>
    <w:p>
      <w:pPr>
        <w:jc w:val="both"/>
        <w:rPr>
          <w:rFonts w:hint="eastAsia" w:ascii="仿宋" w:hAnsi="仿宋" w:eastAsia="仿宋" w:cs="仿宋"/>
          <w:b w:val="0"/>
          <w:bCs w:val="0"/>
          <w:sz w:val="24"/>
          <w:szCs w:val="32"/>
          <w:lang w:val="en-US" w:eastAsia="zh-CN"/>
        </w:rPr>
      </w:pPr>
      <w:r>
        <w:rPr>
          <w:rFonts w:hint="eastAsia" w:ascii="仿宋" w:hAnsi="仿宋" w:eastAsia="仿宋" w:cs="仿宋"/>
          <w:b/>
          <w:bCs/>
          <w:sz w:val="24"/>
          <w:szCs w:val="32"/>
          <w:lang w:val="en-US" w:eastAsia="zh-CN"/>
        </w:rPr>
        <w:t>附件：</w:t>
      </w:r>
      <w:r>
        <w:rPr>
          <w:rFonts w:hint="eastAsia" w:ascii="仿宋" w:hAnsi="仿宋" w:eastAsia="仿宋" w:cs="仿宋"/>
          <w:b/>
          <w:bCs/>
          <w:color w:val="C00000"/>
          <w:sz w:val="24"/>
          <w:szCs w:val="32"/>
          <w:lang w:val="en-US" w:eastAsia="zh-CN"/>
        </w:rPr>
        <w:t>需要提供主管单位的接收函或调档函（就业协议书，主管单位有盖章可以视为接收函使用）。</w:t>
      </w:r>
    </w:p>
    <w:p>
      <w:pPr>
        <w:rPr>
          <w:rFonts w:hint="eastAsia" w:eastAsiaTheme="minorEastAsia"/>
          <w:lang w:eastAsia="zh-CN"/>
        </w:rPr>
      </w:pPr>
    </w:p>
    <w:p>
      <w:pPr>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五、其他情况</w:t>
      </w:r>
    </w:p>
    <w:p>
      <w:pPr>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1.港澳台毕业生，档案暂不寄送，如在内地就业需要提取档案，可联系招生就-业处（陈蓉，0754-86502357）；</w:t>
      </w:r>
    </w:p>
    <w:p>
      <w:pPr>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2.定向生按照定向协议中，签约单位接收的信息如实填写档案信息；</w:t>
      </w:r>
    </w:p>
    <w:p>
      <w:pPr>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3.结业生按照上述指引如实填写，填写前需要与对方单位确认是否接收结业生档案；</w:t>
      </w:r>
    </w:p>
    <w:p>
      <w:pPr>
        <w:numPr>
          <w:ilvl w:val="0"/>
          <w:numId w:val="0"/>
        </w:numPr>
        <w:jc w:val="both"/>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4.非全日制的毕业生，也需按照上述指引如实填写档案信息；</w:t>
      </w:r>
    </w:p>
    <w:p>
      <w:pPr>
        <w:numPr>
          <w:ilvl w:val="0"/>
          <w:numId w:val="0"/>
        </w:numPr>
        <w:jc w:val="both"/>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5.暂未就业的，可根据本人意愿转递至户籍地公共就业人才服务机构，或保留在学校（两年）。</w:t>
      </w:r>
    </w:p>
    <w:p>
      <w:pPr>
        <w:numPr>
          <w:ilvl w:val="0"/>
          <w:numId w:val="0"/>
        </w:numPr>
        <w:jc w:val="both"/>
        <w:rPr>
          <w:rFonts w:hint="default" w:ascii="仿宋" w:hAnsi="仿宋" w:eastAsia="仿宋" w:cs="仿宋"/>
          <w:sz w:val="24"/>
          <w:szCs w:val="32"/>
          <w:lang w:val="en-US" w:eastAsia="zh-CN"/>
        </w:rPr>
      </w:pPr>
    </w:p>
    <w:p>
      <w:pPr>
        <w:numPr>
          <w:ilvl w:val="0"/>
          <w:numId w:val="0"/>
        </w:numPr>
        <w:jc w:val="both"/>
        <w:rPr>
          <w:rFonts w:hint="default" w:ascii="仿宋" w:hAnsi="仿宋" w:eastAsia="仿宋" w:cs="仿宋"/>
          <w:sz w:val="24"/>
          <w:szCs w:val="32"/>
          <w:lang w:val="en-US"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5AAC"/>
    <w:multiLevelType w:val="singleLevel"/>
    <w:tmpl w:val="20825AA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26902"/>
    <w:rsid w:val="1CEC7E6F"/>
    <w:rsid w:val="42F354BF"/>
    <w:rsid w:val="74023220"/>
    <w:rsid w:val="7D526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2023-05-22T02:09:00Z</dcterms:created>
  <dc:creator>陈蓉</dc:creator>
  <cp:lastModifiedBy>陈蓉</cp:lastModifiedBy>
  <dcterms:modified xsi:type="dcterms:W3CDTF">2023-05-23T02:01:50Z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