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5B14" w14:textId="77777777" w:rsidR="00646406" w:rsidRDefault="00646406">
      <w:pPr>
        <w:rPr>
          <w:color w:val="FF0000"/>
          <w:sz w:val="24"/>
        </w:rPr>
      </w:pPr>
    </w:p>
    <w:p w14:paraId="3314CB2F" w14:textId="77777777" w:rsidR="00646406" w:rsidRDefault="00126C25">
      <w:pPr>
        <w:rPr>
          <w:color w:val="FF0000"/>
          <w:sz w:val="24"/>
        </w:rPr>
      </w:pPr>
      <w:bookmarkStart w:id="0" w:name="_Hlk149123125"/>
      <w:r>
        <w:rPr>
          <w:rFonts w:hint="eastAsia"/>
          <w:color w:val="FF0000"/>
          <w:sz w:val="24"/>
        </w:rPr>
        <w:t>求职咨询：</w:t>
      </w:r>
      <w:r>
        <w:rPr>
          <w:rFonts w:hint="eastAsia"/>
          <w:color w:val="FF0000"/>
          <w:sz w:val="24"/>
        </w:rPr>
        <w:t xml:space="preserve"> 0</w:t>
      </w:r>
      <w:r>
        <w:rPr>
          <w:color w:val="FF0000"/>
          <w:sz w:val="24"/>
        </w:rPr>
        <w:t>731-850637</w:t>
      </w:r>
      <w:r>
        <w:rPr>
          <w:rFonts w:hint="eastAsia"/>
          <w:color w:val="FF0000"/>
          <w:sz w:val="24"/>
        </w:rPr>
        <w:t>75</w:t>
      </w:r>
    </w:p>
    <w:p w14:paraId="3FC39767" w14:textId="77777777" w:rsidR="00646406" w:rsidRDefault="00126C2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或扫描下方二</w:t>
      </w:r>
      <w:proofErr w:type="gramStart"/>
      <w:r>
        <w:rPr>
          <w:rFonts w:hint="eastAsia"/>
          <w:color w:val="FF0000"/>
          <w:sz w:val="24"/>
        </w:rPr>
        <w:t>维码进入</w:t>
      </w:r>
      <w:proofErr w:type="gramEnd"/>
      <w:r>
        <w:rPr>
          <w:rFonts w:hint="eastAsia"/>
          <w:color w:val="FF0000"/>
          <w:sz w:val="24"/>
        </w:rPr>
        <w:t>求职咨询群</w:t>
      </w:r>
    </w:p>
    <w:p w14:paraId="4D940F47" w14:textId="77777777" w:rsidR="00646406" w:rsidRDefault="00126C25">
      <w:pPr>
        <w:jc w:val="center"/>
        <w:rPr>
          <w:color w:val="FF0000"/>
          <w:sz w:val="28"/>
          <w:szCs w:val="28"/>
        </w:rPr>
      </w:pPr>
      <w:r>
        <w:rPr>
          <w:rFonts w:hint="eastAsia"/>
          <w:noProof/>
          <w:color w:val="FF0000"/>
          <w:sz w:val="28"/>
          <w:szCs w:val="28"/>
        </w:rPr>
        <w:drawing>
          <wp:inline distT="0" distB="0" distL="114300" distR="114300" wp14:anchorId="0398D8D4" wp14:editId="19C2EE8C">
            <wp:extent cx="1744980" cy="1760855"/>
            <wp:effectExtent l="0" t="0" r="7620" b="10795"/>
            <wp:docPr id="1" name="图片 1" descr="169802422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802422099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EDDC" w14:textId="77777777" w:rsidR="00646406" w:rsidRDefault="00646406">
      <w:pPr>
        <w:spacing w:line="360" w:lineRule="auto"/>
        <w:jc w:val="left"/>
      </w:pPr>
    </w:p>
    <w:p w14:paraId="5823ED4F" w14:textId="77777777" w:rsidR="00646406" w:rsidRDefault="00126C25">
      <w:pPr>
        <w:spacing w:line="360" w:lineRule="auto"/>
        <w:jc w:val="left"/>
      </w:pPr>
      <w:r>
        <w:t>2023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日，还将举行</w:t>
      </w:r>
      <w:r>
        <w:rPr>
          <w:rFonts w:ascii="Times New Roman" w:eastAsia="宋体" w:hAnsi="Times New Roman" w:hint="eastAsia"/>
          <w:bCs/>
          <w:sz w:val="24"/>
        </w:rPr>
        <w:t>湖南省</w:t>
      </w:r>
      <w:r>
        <w:rPr>
          <w:rFonts w:ascii="Times New Roman" w:eastAsia="宋体" w:hAnsi="Times New Roman"/>
          <w:bCs/>
          <w:sz w:val="24"/>
        </w:rPr>
        <w:t>2023</w:t>
      </w:r>
      <w:r>
        <w:rPr>
          <w:rFonts w:ascii="Times New Roman" w:eastAsia="宋体" w:hAnsi="Times New Roman"/>
          <w:bCs/>
          <w:sz w:val="24"/>
        </w:rPr>
        <w:t>年</w:t>
      </w:r>
      <w:proofErr w:type="gramStart"/>
      <w:r>
        <w:rPr>
          <w:rFonts w:ascii="Times New Roman" w:eastAsia="宋体" w:hAnsi="Times New Roman"/>
          <w:bCs/>
          <w:sz w:val="24"/>
        </w:rPr>
        <w:t>留湘来</w:t>
      </w:r>
      <w:proofErr w:type="gramEnd"/>
      <w:r>
        <w:rPr>
          <w:rFonts w:ascii="Times New Roman" w:eastAsia="宋体" w:hAnsi="Times New Roman"/>
          <w:bCs/>
          <w:sz w:val="24"/>
        </w:rPr>
        <w:t>湘</w:t>
      </w:r>
      <w:r>
        <w:rPr>
          <w:rFonts w:ascii="Times New Roman" w:eastAsia="宋体" w:hAnsi="Times New Roman"/>
          <w:bCs/>
          <w:sz w:val="24"/>
        </w:rPr>
        <w:t>-“</w:t>
      </w:r>
      <w:r>
        <w:rPr>
          <w:rFonts w:ascii="Times New Roman" w:eastAsia="宋体" w:hAnsi="Times New Roman"/>
          <w:bCs/>
          <w:sz w:val="24"/>
        </w:rPr>
        <w:t>科创高地</w:t>
      </w:r>
      <w:r>
        <w:rPr>
          <w:rFonts w:ascii="Times New Roman" w:eastAsia="宋体" w:hAnsi="Times New Roman"/>
          <w:bCs/>
          <w:sz w:val="24"/>
        </w:rPr>
        <w:t>·</w:t>
      </w:r>
      <w:r>
        <w:rPr>
          <w:rFonts w:ascii="Times New Roman" w:eastAsia="宋体" w:hAnsi="Times New Roman"/>
          <w:bCs/>
          <w:sz w:val="24"/>
        </w:rPr>
        <w:t>智汇引领</w:t>
      </w:r>
      <w:r>
        <w:rPr>
          <w:rFonts w:ascii="Times New Roman" w:eastAsia="宋体" w:hAnsi="Times New Roman"/>
          <w:bCs/>
          <w:sz w:val="24"/>
        </w:rPr>
        <w:t>”</w:t>
      </w:r>
      <w:proofErr w:type="gramStart"/>
      <w:r>
        <w:rPr>
          <w:rFonts w:ascii="Times New Roman" w:eastAsia="宋体" w:hAnsi="Times New Roman"/>
          <w:bCs/>
          <w:sz w:val="24"/>
        </w:rPr>
        <w:t>湖湘名企</w:t>
      </w:r>
      <w:proofErr w:type="gramEnd"/>
      <w:r>
        <w:rPr>
          <w:rFonts w:ascii="Times New Roman" w:eastAsia="宋体" w:hAnsi="Times New Roman"/>
          <w:bCs/>
          <w:sz w:val="24"/>
        </w:rPr>
        <w:t>省外名校行活动</w:t>
      </w:r>
      <w:proofErr w:type="gramStart"/>
      <w:r>
        <w:rPr>
          <w:rFonts w:ascii="Times New Roman" w:eastAsia="宋体" w:hAnsi="Times New Roman"/>
          <w:bCs/>
          <w:sz w:val="24"/>
        </w:rPr>
        <w:t>云聘会</w:t>
      </w:r>
      <w:proofErr w:type="gramEnd"/>
      <w:r>
        <w:rPr>
          <w:rFonts w:hint="eastAsia"/>
        </w:rPr>
        <w:t>！</w:t>
      </w:r>
    </w:p>
    <w:p w14:paraId="7553C81D" w14:textId="77777777" w:rsidR="00646406" w:rsidRDefault="00126C25">
      <w:pPr>
        <w:spacing w:line="360" w:lineRule="auto"/>
        <w:jc w:val="left"/>
        <w:rPr>
          <w:rFonts w:ascii="Times New Roman" w:eastAsia="宋体" w:hAnsi="Times New Roman"/>
          <w:bCs/>
          <w:sz w:val="24"/>
        </w:rPr>
      </w:pPr>
      <w:r>
        <w:rPr>
          <w:rFonts w:ascii="Times New Roman" w:eastAsia="宋体" w:hAnsi="Times New Roman" w:hint="eastAsia"/>
          <w:bCs/>
          <w:sz w:val="24"/>
        </w:rPr>
        <w:t>点击链接</w:t>
      </w:r>
      <w:r>
        <w:rPr>
          <w:rFonts w:ascii="Times New Roman" w:eastAsia="宋体" w:hAnsi="Times New Roman"/>
          <w:bCs/>
          <w:sz w:val="24"/>
        </w:rPr>
        <w:t>https://www.hnrcsc.com/html/202310lxlx</w:t>
      </w:r>
      <w:r>
        <w:rPr>
          <w:rFonts w:ascii="Times New Roman" w:eastAsia="宋体" w:hAnsi="Times New Roman" w:hint="eastAsia"/>
          <w:bCs/>
          <w:sz w:val="24"/>
        </w:rPr>
        <w:t xml:space="preserve"> </w:t>
      </w:r>
    </w:p>
    <w:p w14:paraId="2A30E743" w14:textId="77777777" w:rsidR="00646406" w:rsidRDefault="00126C25">
      <w:pPr>
        <w:spacing w:line="360" w:lineRule="auto"/>
        <w:jc w:val="left"/>
        <w:rPr>
          <w:rFonts w:ascii="Times New Roman" w:eastAsia="宋体" w:hAnsi="Times New Roman"/>
          <w:bCs/>
          <w:sz w:val="24"/>
        </w:rPr>
      </w:pPr>
      <w:proofErr w:type="gramStart"/>
      <w:r>
        <w:rPr>
          <w:rFonts w:ascii="Times New Roman" w:eastAsia="宋体" w:hAnsi="Times New Roman" w:hint="eastAsia"/>
          <w:bCs/>
          <w:sz w:val="24"/>
        </w:rPr>
        <w:t>或微信扫描</w:t>
      </w:r>
      <w:proofErr w:type="gramEnd"/>
      <w:r>
        <w:rPr>
          <w:rFonts w:ascii="Times New Roman" w:eastAsia="宋体" w:hAnsi="Times New Roman" w:hint="eastAsia"/>
          <w:bCs/>
          <w:sz w:val="24"/>
        </w:rPr>
        <w:t>下方</w:t>
      </w:r>
      <w:proofErr w:type="gramStart"/>
      <w:r>
        <w:rPr>
          <w:rFonts w:ascii="Times New Roman" w:eastAsia="宋体" w:hAnsi="Times New Roman" w:hint="eastAsia"/>
          <w:bCs/>
          <w:sz w:val="24"/>
        </w:rPr>
        <w:t>二维码投递</w:t>
      </w:r>
      <w:proofErr w:type="gramEnd"/>
      <w:r>
        <w:rPr>
          <w:rFonts w:ascii="Times New Roman" w:eastAsia="宋体" w:hAnsi="Times New Roman" w:hint="eastAsia"/>
          <w:bCs/>
          <w:sz w:val="24"/>
        </w:rPr>
        <w:t>简历</w:t>
      </w:r>
    </w:p>
    <w:p w14:paraId="3124D061" w14:textId="77777777" w:rsidR="00646406" w:rsidRDefault="00126C25">
      <w:pPr>
        <w:spacing w:line="360" w:lineRule="auto"/>
        <w:jc w:val="center"/>
        <w:rPr>
          <w:szCs w:val="22"/>
        </w:rPr>
      </w:pPr>
      <w:r>
        <w:rPr>
          <w:noProof/>
        </w:rPr>
        <w:drawing>
          <wp:inline distT="0" distB="0" distL="0" distR="0" wp14:anchorId="664626CE" wp14:editId="4E03B0AB">
            <wp:extent cx="1516380" cy="1516380"/>
            <wp:effectExtent l="0" t="0" r="7620" b="7620"/>
            <wp:docPr id="14736720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67200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C5AE750" w14:textId="77777777" w:rsidR="00646406" w:rsidRDefault="00646406">
      <w:pPr>
        <w:rPr>
          <w:color w:val="FF0000"/>
          <w:sz w:val="28"/>
          <w:szCs w:val="28"/>
        </w:rPr>
      </w:pPr>
    </w:p>
    <w:p w14:paraId="7668CC3D" w14:textId="77777777" w:rsidR="00646406" w:rsidRDefault="00126C25">
      <w:pPr>
        <w:rPr>
          <w:b/>
          <w:bCs/>
        </w:rPr>
      </w:pPr>
      <w:r>
        <w:rPr>
          <w:rFonts w:hint="eastAsia"/>
          <w:b/>
          <w:bCs/>
        </w:rPr>
        <w:t>参会单位岗位信息表如下，持续更新中</w:t>
      </w:r>
      <w:r>
        <w:rPr>
          <w:b/>
          <w:bCs/>
        </w:rPr>
        <w:t>...</w:t>
      </w:r>
    </w:p>
    <w:tbl>
      <w:tblPr>
        <w:tblW w:w="7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240"/>
        <w:gridCol w:w="3225"/>
        <w:gridCol w:w="1776"/>
      </w:tblGrid>
      <w:tr w:rsidR="00646406" w14:paraId="6DCC5485" w14:textId="77777777">
        <w:trPr>
          <w:trHeight w:val="4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3AD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4B1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02D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604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性质</w:t>
            </w:r>
          </w:p>
        </w:tc>
      </w:tr>
      <w:tr w:rsidR="00646406" w14:paraId="010414E9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576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98E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CBC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客户经理、国际客户经理、售后工程师、市场推广、暖通工程师、机械工程师、电气工程师、材料工程师、国际商务接待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60B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1A9AE779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E16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D23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中联重科股份有限公司工程起重机分公司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E2C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结构工程师、CAE工程师、传动工程师、液压工程师、电气工程师、HR、结构工程师、CAE工程师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EF85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4658B8D5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BEB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716F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湘电集团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138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电机设计工程师、电气设计工程师、机械设计工程师、焊接工艺工程师、销售工程师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811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12F9D3F2" w14:textId="7777777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9CE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BBF8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湖南顶立科技股份有限公司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AE4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材料研发工程师、数值模拟仿真工程师、机械工程师、电气工程师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DCCE3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民营/上市</w:t>
            </w:r>
          </w:p>
        </w:tc>
      </w:tr>
      <w:tr w:rsidR="00646406" w14:paraId="25183E1F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4963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E21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湖南镭目科技有限公司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A74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机械工程师、电气工程师、软件工程师、算法工程师、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职能储干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4D7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民营/上市</w:t>
            </w:r>
          </w:p>
        </w:tc>
      </w:tr>
      <w:tr w:rsidR="00646406" w14:paraId="3A03380A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031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6EB9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威胜能源技术股份有限公司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953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算法工程师、硬件工程师、嵌入式软件工程师、电气工程师、结构工程师、售前工程师（海外）、售后工程师（海外）、市场营销（海外）、质量工程师、工艺工程师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2FA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6D62CBCF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978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7AD6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湖南工程学院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1BB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科研教学岗、急需紧缺专业教学岗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AD4C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事业单位</w:t>
            </w:r>
          </w:p>
        </w:tc>
      </w:tr>
      <w:tr w:rsidR="00646406" w14:paraId="730CF08F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B06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F79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三一工业职业技术学院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5BF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数智工程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专任教师、工程机械专任教师、国际经贸专任教师、建筑工业专任教师、新能源装备专任教师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FA7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33F22FDC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A0C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5AB7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中国水利水电第八工程局有限公司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BE6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工程设计、工程技术、施工管理、安全管理、质量管理、经营管理、机电设备管理、工程物资管理、机电技术岗、工程测量技术管理、工程试验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953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53B729AE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D79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4F54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长沙城市发展集团有限公司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545F" w14:textId="77777777" w:rsidR="00646406" w:rsidRDefault="00126C25">
            <w:pPr>
              <w:widowControl/>
              <w:spacing w:after="1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文字综合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生、人力资源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生、财务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生、投融资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生、成本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生、资产管理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生、审计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务类管培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生、规划设计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生、建筑设计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生、工程技术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文旅策划类管培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生、招商策划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生、信息技术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类管培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A78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341A9920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DC2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1CE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湖南省第二工程有限公司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E95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文职岗、项目会计岗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EC93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5E227134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3F6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A705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湖南航天建筑工程有限公司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9C1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项目财务岗、土木施工岗、融资岗、法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岗、综合岗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054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49264028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B8F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F81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长沙有色冶金设计研究院有限公司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471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矿山设计岗、冶金设计岗、化工设计岗、研发设计岗、建筑设计岗、结构设计岗、电气设计岗、市政设计岗、总图规划岗、技术经济岗、工程经济岗、动力工程岗、暖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通工程岗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、西宁分公司、华楚智科、南方工程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72FE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67F69F19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2D0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5227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长沙矿山研究院有限责任公司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FC4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矿山科研/矿山设计、矿山科研、矿山设计、检验研发、检测检验、软件开发工程师、法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专员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3656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37CE802B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26B2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4C427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长沙银行股份有限公司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ED0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总行专业高潜校招生、总行IT校招生、直属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支行管培生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、分支行校招生（含浏阳、宁乡）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3E03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6E982857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BCB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F90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中蓝长化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EE1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工艺研发、采矿设计、矿物加工设计、化工设计、井建设计、电气设计、仪表自控设计、给排水设计、总图运输设计、环境设计、结构设计、安装工程师、电仪工程师、采购工程师、工程监理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0ACF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43B1BB80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0882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B4B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3F4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电气工程师、机械工程师、软件工程师、视觉算法工程师、制药工艺工程师、工业设计工程师、国际销售经理、国内销售经理、储备人力资源经理、储备财务经理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364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民营/上市</w:t>
            </w:r>
          </w:p>
        </w:tc>
      </w:tr>
      <w:tr w:rsidR="00646406" w14:paraId="67253104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ED7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275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圣湘生物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619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试剂开发工程师、临床工程师、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工程师、软件工程师、硬件工程师、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营销管培生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、技术支持工程师、国际销售代表、国际技术支持、机械工程师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AD8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民营/上市</w:t>
            </w:r>
          </w:p>
        </w:tc>
      </w:tr>
      <w:tr w:rsidR="00646406" w14:paraId="70C45366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54E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3CB5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袁隆平农业高科技股份有限公司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26B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农作物良种推广、农作物品种研发、农作物制作生产、管培生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23CD3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3BCA383D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6DB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DAA2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湖南新五丰股份有限公司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3A4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软/硬件工程师、人力资源专员、兽医、食品工程师、环保工程师、养殖储备干部、财务储备会计、销售管培生、金融管培生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BFE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国有/上市</w:t>
            </w:r>
          </w:p>
        </w:tc>
      </w:tr>
      <w:tr w:rsidR="00646406" w14:paraId="383E12B0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C4EA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25C5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中轻长泰（长沙）智能科技股份有限公司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899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软件工程师、电气工程师、机械工程师、销售工程师（技术）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435B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706C91E5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B5E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2B2E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湖南湘江集团发展有限公司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A95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产业研究岗、投资助理岗、人力资源岗、子公司其他岗位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90F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2061A119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FE8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2FA2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长沙北斗产业安全技术研究院股份有限公司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8ED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射频工程师、算法工程师、FPGA工程师、硬件工程师、软件工程师、嵌入式软件工程师、技术支持工程师、研发测试工程师、产品测试工程师、技术方案工程师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25D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36E319BF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01B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B35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湖南三安半导体有限责任公司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50B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芯片研发工程师、应用研发工程师、外延研发工程师、长晶研发工程师、晶圆研发工程师、仿真设计工程师、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芯片制程整合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师、版图布局工程师、良率工程师、长晶工艺工程师、晶圆工艺工程师、外延工艺工程师、芯片工艺工程师、测试工程师、设备工程师、制造工程师、IE工程师、物控工程师、计划工程师、水处理工程师、气体工程师、化学品供应工程师、暖通工程师、电力工程师、安全工程師、环保工程师、成本会计、招聘H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B7277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1BD7BCD4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780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D3F07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拓维信息系统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9AC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裁助理、总裁秘书、品牌营销专员、公共事务专员、售前工程师、大客户销售专员、Bios开发工程师、BMC开发工程师、POC测试工程师、部件测试工程师、硬件开发工程师、算法工程师、软件开发工程师（C/C++）、驱动开发工程师、内核开发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996B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民营/上市</w:t>
            </w:r>
          </w:p>
        </w:tc>
      </w:tr>
      <w:tr w:rsidR="00646406" w14:paraId="1212CA47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DC6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DE3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中国航发湖南动力机械研究所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CCE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航空航天类、能源动力类、机械类、控制类、力学类、仪器类、电气类、软件类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472B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事业单位</w:t>
            </w:r>
          </w:p>
        </w:tc>
      </w:tr>
      <w:tr w:rsidR="00646406" w14:paraId="5FEC645F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C4F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C99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中车株洲时代新材料科技股份有限公司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7C2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振动噪声研究室副主任、动力叶片研究室副主任、合成树脂研究室副主任、材料研发工程师、结构设计师、材料研发工程师、CAD/CAE工程师、产品研发工程师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615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国有/上市</w:t>
            </w:r>
          </w:p>
        </w:tc>
      </w:tr>
      <w:tr w:rsidR="00646406" w14:paraId="7494771E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8BB3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F6D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90E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机械工程师、材料工程师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09B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1AAE3C74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A37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303F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株洲齿轮有限责任公司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D24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产品研发/设计、工艺技术、质量技术、智能制造、工业IT、产品营销、职能管理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DAB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53CEBEAC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AC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109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中国航发南方工业有限公司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533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博士/博士后-航空发动机类、博士/博士后-机械类、博士/博士后-材料类、航空发动机类、机械类、材料科学与工程类、控制与检测技术类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D57D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1FD5AE90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ACD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A492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湖南长远锂科股份有限公司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678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研发工程师、生产管理工程师、工艺工程师、设备工程师、质量管理工程师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94D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央企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/上市</w:t>
            </w:r>
          </w:p>
        </w:tc>
      </w:tr>
      <w:tr w:rsidR="00646406" w14:paraId="19D55091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A0B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003C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湖南德赛电池有限公司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3387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先进技术开发工程师、产品开发助理工程师、研发管理助理工程师、化学类研发助理工程师（材料开发）、机械类研发助理工程师、理化/性能测试助理工程师、电池数据分析助理工程师、项目助理工程师、工艺开发助理工程师、算法开发助理工程师、工装开发助理工程师、QE助理工程师、SQE助理工程师、工艺助理工程师、设备助理工程师、生产储备干部（生产主管/精益/生产支持）、动力助理工程师、电力助理工程师、营销储备干部、计划助理工程师（PMC）、物流助理工程师、运营数据分析助理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7F0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62D3FD03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8B6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1447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兵器建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华精密仪器有限公司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D74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结构工程师、嵌入式软件工程师、嵌入式硬件工程师、射频工程师、宣传文体干事、会计、市场开拓专干、质量监控员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F1C78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621C3511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38A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387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蓝思科技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（湘潭）有限公司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7EF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机械工程师、自动化工程师、品质工程师、工艺工程师、结构工程师、研发工程师、设备工程师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1404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516C7EBD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B36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60C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湖南裕能新能源电池材料股份有限公司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E30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研发技术类、工艺工程师、检测工程师品质工程师、机械设备工程师、设备部、电气工程师、财务专员、海外技术工程师助理、海外运营专员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300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民营/上市</w:t>
            </w:r>
          </w:p>
        </w:tc>
      </w:tr>
      <w:tr w:rsidR="00646406" w14:paraId="35FCB8FF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6F37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7487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衡阳华菱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D3F5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机械工程师、电气工程师、材料工程师、冶金工程师、综合管理类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0AB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  <w:tr w:rsidR="00646406" w14:paraId="30681F5B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DB4A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78C1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湖南兴盛优选电子商务有限公司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59E7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数据开发工程师、算法工程师、后端开发工程师、前端开发工程师、测试开发工程师、产品经理、商品运营、物流管培生、数据分析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CF24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22C6B493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7C66B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3C0F9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博鲁斯潘精密机床（湖南）有限公司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02F3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研发技术、工艺、职能管理、市场营销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ECB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2C6EF537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41CC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AF32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邦弗特新材料股份有限公司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A996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研发工程师、研发助理工程师、销售工程师、应用创新工程师、家居设计创意工程师、质量工程师、品牌专员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9C8E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民营企业</w:t>
            </w:r>
          </w:p>
        </w:tc>
      </w:tr>
      <w:tr w:rsidR="00646406" w14:paraId="6540A4F9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FBC0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B424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湖南普照信息材料有限公司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962D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技术员、质量检测员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3907" w14:textId="77777777" w:rsidR="00646406" w:rsidRDefault="00126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</w:tr>
    </w:tbl>
    <w:p w14:paraId="7C05BFB7" w14:textId="77777777" w:rsidR="00646406" w:rsidRDefault="00646406">
      <w:pPr>
        <w:rPr>
          <w:b/>
          <w:bCs/>
          <w:color w:val="0000FF"/>
        </w:rPr>
      </w:pPr>
    </w:p>
    <w:sectPr w:rsidR="00646406" w:rsidSect="00646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A2ODNkMDk3NWY4ZTYxZWI5NzcwYmIyMzIwNWQzZWIifQ=="/>
  </w:docVars>
  <w:rsids>
    <w:rsidRoot w:val="6DD15339"/>
    <w:rsid w:val="00025852"/>
    <w:rsid w:val="00121087"/>
    <w:rsid w:val="00126C25"/>
    <w:rsid w:val="001869C8"/>
    <w:rsid w:val="001B5AB9"/>
    <w:rsid w:val="001D3089"/>
    <w:rsid w:val="00350F4D"/>
    <w:rsid w:val="003E078F"/>
    <w:rsid w:val="004447F7"/>
    <w:rsid w:val="004867DF"/>
    <w:rsid w:val="006032EA"/>
    <w:rsid w:val="00623A59"/>
    <w:rsid w:val="00646406"/>
    <w:rsid w:val="0070127A"/>
    <w:rsid w:val="00724720"/>
    <w:rsid w:val="007B5EAF"/>
    <w:rsid w:val="007C50CC"/>
    <w:rsid w:val="009256E5"/>
    <w:rsid w:val="009F07F7"/>
    <w:rsid w:val="00A10D69"/>
    <w:rsid w:val="00A26A38"/>
    <w:rsid w:val="00B0146C"/>
    <w:rsid w:val="00BF2A9F"/>
    <w:rsid w:val="00C00551"/>
    <w:rsid w:val="00C433FF"/>
    <w:rsid w:val="00D52D35"/>
    <w:rsid w:val="00D9361E"/>
    <w:rsid w:val="00E12E9B"/>
    <w:rsid w:val="00F30EDF"/>
    <w:rsid w:val="00F5352B"/>
    <w:rsid w:val="08607386"/>
    <w:rsid w:val="0DE05F36"/>
    <w:rsid w:val="138F0B1F"/>
    <w:rsid w:val="19E123C7"/>
    <w:rsid w:val="1B7C6CA6"/>
    <w:rsid w:val="1B8B3B2B"/>
    <w:rsid w:val="23EE5617"/>
    <w:rsid w:val="36FE0B8C"/>
    <w:rsid w:val="371D5B65"/>
    <w:rsid w:val="3C940483"/>
    <w:rsid w:val="3E87253F"/>
    <w:rsid w:val="56D059F4"/>
    <w:rsid w:val="5C9347A9"/>
    <w:rsid w:val="6CD07A3B"/>
    <w:rsid w:val="6DD15339"/>
    <w:rsid w:val="72084E9A"/>
    <w:rsid w:val="74724F6D"/>
    <w:rsid w:val="78593634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777FA"/>
  <w15:docId w15:val="{3FC9122A-D0B2-4D35-915D-9E743F1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rsid w:val="006464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646406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4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464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646406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646406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64640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46406"/>
    <w:rPr>
      <w:kern w:val="2"/>
      <w:sz w:val="18"/>
      <w:szCs w:val="18"/>
    </w:rPr>
  </w:style>
  <w:style w:type="paragraph" w:customStyle="1" w:styleId="msonormal0">
    <w:name w:val="msonormal"/>
    <w:basedOn w:val="a"/>
    <w:qFormat/>
    <w:rsid w:val="00646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646406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6">
    <w:name w:val="font6"/>
    <w:basedOn w:val="a"/>
    <w:qFormat/>
    <w:rsid w:val="00646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646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646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646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646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64640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rsid w:val="00646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qFormat/>
    <w:rsid w:val="00646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646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rsid w:val="00646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qFormat/>
    <w:rsid w:val="00646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styleId="a9">
    <w:name w:val="Balloon Text"/>
    <w:basedOn w:val="a"/>
    <w:link w:val="aa"/>
    <w:rsid w:val="00126C25"/>
    <w:rPr>
      <w:sz w:val="18"/>
      <w:szCs w:val="18"/>
    </w:rPr>
  </w:style>
  <w:style w:type="character" w:customStyle="1" w:styleId="aa">
    <w:name w:val="批注框文本 字符"/>
    <w:basedOn w:val="a0"/>
    <w:link w:val="a9"/>
    <w:rsid w:val="00126C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俏※学不会</dc:creator>
  <cp:lastModifiedBy>青霞 李</cp:lastModifiedBy>
  <cp:revision>2</cp:revision>
  <dcterms:created xsi:type="dcterms:W3CDTF">2023-10-25T02:53:00Z</dcterms:created>
  <dcterms:modified xsi:type="dcterms:W3CDTF">2023-10-25T02:53:00Z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5B7D4D13EACC4956A3C2BB2676D66203_13</vt:lpwstr>
  </property>
</Properties>
</file>