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48C15">
      <w:pPr>
        <w:spacing w:line="400" w:lineRule="exact"/>
        <w:jc w:val="center"/>
        <w:rPr>
          <w:rFonts w:hint="default" w:ascii="微软雅黑" w:hAnsi="微软雅黑" w:eastAsia="微软雅黑"/>
          <w:b/>
          <w:sz w:val="32"/>
          <w:lang w:val="en-US" w:eastAsia="zh-CN"/>
        </w:rPr>
      </w:pPr>
      <w:r>
        <w:rPr>
          <w:rFonts w:hint="eastAsia" w:ascii="微软雅黑" w:hAnsi="微软雅黑" w:eastAsia="微软雅黑"/>
          <w:b/>
          <w:sz w:val="32"/>
          <w:lang w:val="en-US" w:eastAsia="zh-CN"/>
        </w:rPr>
        <w:t>新东方华南区2026秋季校园招聘</w:t>
      </w:r>
    </w:p>
    <w:p w14:paraId="4BFF8B97">
      <w:pPr>
        <w:spacing w:line="400" w:lineRule="exact"/>
        <w:jc w:val="both"/>
        <w:rPr>
          <w:rFonts w:ascii="微软雅黑" w:hAnsi="微软雅黑" w:eastAsia="微软雅黑"/>
          <w:b/>
          <w:sz w:val="28"/>
        </w:rPr>
      </w:pPr>
    </w:p>
    <w:p w14:paraId="550CCF88">
      <w:pPr>
        <w:spacing w:after="240" w:line="400" w:lineRule="exact"/>
        <w:ind w:firstLine="420"/>
        <w:rPr>
          <w:rFonts w:hint="eastAsia" w:ascii="微软雅黑" w:hAnsi="微软雅黑" w:eastAsia="微软雅黑"/>
          <w:sz w:val="20"/>
          <w:szCs w:val="20"/>
        </w:rPr>
      </w:pPr>
      <w:r>
        <w:rPr>
          <w:rFonts w:hint="eastAsia" w:ascii="微软雅黑" w:hAnsi="微软雅黑" w:eastAsia="微软雅黑"/>
          <w:sz w:val="20"/>
          <w:szCs w:val="20"/>
        </w:rPr>
        <w:t>新东方教育科技集团由1993年成立的北京新东方学校发展壮大而来。从教育领域出发，经过</w:t>
      </w:r>
      <w:r>
        <w:rPr>
          <w:rFonts w:hint="default" w:ascii="微软雅黑" w:hAnsi="微软雅黑" w:eastAsia="微软雅黑"/>
          <w:sz w:val="20"/>
          <w:szCs w:val="20"/>
          <w:woUserID w:val="1"/>
        </w:rPr>
        <w:t>近33年的</w:t>
      </w:r>
      <w:r>
        <w:rPr>
          <w:rFonts w:hint="eastAsia" w:ascii="微软雅黑" w:hAnsi="微软雅黑" w:eastAsia="微软雅黑"/>
          <w:sz w:val="20"/>
          <w:szCs w:val="20"/>
        </w:rPr>
        <w:t>创新发展</w:t>
      </w:r>
      <w:r>
        <w:rPr>
          <w:rFonts w:hint="eastAsia" w:ascii="微软雅黑" w:hAnsi="微软雅黑" w:eastAsia="微软雅黑"/>
          <w:sz w:val="20"/>
          <w:szCs w:val="20"/>
          <w:lang w:eastAsia="zh-CN"/>
        </w:rPr>
        <w:t>，</w:t>
      </w:r>
      <w:r>
        <w:rPr>
          <w:rFonts w:hint="eastAsia" w:ascii="微软雅黑" w:hAnsi="微软雅黑" w:eastAsia="微软雅黑"/>
          <w:sz w:val="20"/>
          <w:szCs w:val="20"/>
        </w:rPr>
        <w:t>集团业务目前已涵盖教育服务、生活服务、文旅服务三大领域。新东方教育科技集团于2006年9月7日在美国纽约证券交易所成功上市，2020年11月9日在香港交易所成功二次上市。</w:t>
      </w:r>
    </w:p>
    <w:p w14:paraId="62C7EA50">
      <w:pPr>
        <w:spacing w:after="240" w:line="400" w:lineRule="exact"/>
        <w:ind w:firstLine="420"/>
        <w:rPr>
          <w:rFonts w:hint="eastAsia" w:ascii="微软雅黑" w:hAnsi="微软雅黑" w:eastAsia="微软雅黑"/>
          <w:sz w:val="20"/>
          <w:szCs w:val="20"/>
        </w:rPr>
      </w:pPr>
      <w:r>
        <w:rPr>
          <w:rFonts w:hint="eastAsia" w:ascii="微软雅黑" w:hAnsi="微软雅黑" w:eastAsia="微软雅黑"/>
          <w:sz w:val="20"/>
          <w:szCs w:val="20"/>
        </w:rPr>
        <w:t>新东方华南区覆盖粤港澳大湾区、北部湾经济区、海南自贸港及西江经济带，经济活力蓬勃。区域生活便利、基建完善，更涌动着创新基因——科创集群、政策红利与人才动能在此交汇，使这里不仅是经济高地，更是宜居宜业、梦想生长的热土。</w:t>
      </w:r>
    </w:p>
    <w:p w14:paraId="2D7E89B1">
      <w:pPr>
        <w:spacing w:after="240" w:line="400" w:lineRule="exact"/>
        <w:ind w:firstLine="420"/>
        <w:rPr>
          <w:rFonts w:ascii="微软雅黑" w:hAnsi="微软雅黑" w:eastAsia="微软雅黑" w:cs="Calibri"/>
          <w:kern w:val="0"/>
          <w:sz w:val="20"/>
          <w:szCs w:val="20"/>
        </w:rPr>
      </w:pPr>
      <w:r>
        <w:rPr>
          <w:rFonts w:hint="eastAsia" w:ascii="微软雅黑" w:hAnsi="微软雅黑" w:eastAsia="微软雅黑"/>
          <w:sz w:val="20"/>
          <w:szCs w:val="20"/>
        </w:rPr>
        <w:t>集结梦想航者，扬帆踏浪，破浪前行！新东方</w:t>
      </w:r>
      <w:r>
        <w:rPr>
          <w:rFonts w:ascii="微软雅黑" w:hAnsi="微软雅黑" w:eastAsia="微软雅黑"/>
          <w:sz w:val="20"/>
          <w:szCs w:val="20"/>
        </w:rPr>
        <w:t xml:space="preserve"> 2026 </w:t>
      </w:r>
      <w:r>
        <w:rPr>
          <w:rFonts w:hint="eastAsia" w:ascii="微软雅黑" w:hAnsi="微软雅黑" w:eastAsia="微软雅黑"/>
          <w:sz w:val="20"/>
          <w:szCs w:val="20"/>
        </w:rPr>
        <w:t>秋</w:t>
      </w:r>
      <w:r>
        <w:rPr>
          <w:rFonts w:ascii="微软雅黑" w:hAnsi="微软雅黑" w:eastAsia="微软雅黑"/>
          <w:sz w:val="20"/>
          <w:szCs w:val="20"/>
        </w:rPr>
        <w:t>季全球联合校园招聘正式启幕，不设边界，无限可能，新东方诚邀你的加入。</w:t>
      </w:r>
    </w:p>
    <w:p w14:paraId="092C86DD">
      <w:pPr>
        <w:pStyle w:val="7"/>
        <w:numPr>
          <w:ilvl w:val="0"/>
          <w:numId w:val="1"/>
        </w:numPr>
        <w:spacing w:line="400" w:lineRule="exact"/>
        <w:ind w:firstLineChars="0"/>
        <w:rPr>
          <w:rFonts w:ascii="微软雅黑" w:hAnsi="微软雅黑" w:eastAsia="微软雅黑"/>
          <w:b/>
          <w:sz w:val="24"/>
          <w:szCs w:val="20"/>
        </w:rPr>
      </w:pPr>
      <w:r>
        <w:rPr>
          <w:rFonts w:hint="eastAsia" w:ascii="微软雅黑" w:hAnsi="微软雅黑" w:eastAsia="微软雅黑"/>
          <w:b/>
          <w:sz w:val="24"/>
          <w:szCs w:val="20"/>
        </w:rPr>
        <w:t>招聘对象</w:t>
      </w:r>
    </w:p>
    <w:p w14:paraId="529DCE93">
      <w:pPr>
        <w:pStyle w:val="7"/>
        <w:spacing w:line="400" w:lineRule="exact"/>
        <w:ind w:left="430" w:firstLine="0" w:firstLineChars="0"/>
        <w:rPr>
          <w:rFonts w:hint="default" w:ascii="微软雅黑" w:hAnsi="微软雅黑" w:eastAsia="微软雅黑" w:cstheme="minorBidi"/>
          <w:kern w:val="2"/>
          <w:sz w:val="20"/>
          <w:szCs w:val="20"/>
          <w:lang w:val="en-US" w:eastAsia="zh-CN" w:bidi="ar-SA"/>
        </w:rPr>
      </w:pPr>
      <w:r>
        <w:rPr>
          <w:rFonts w:hint="eastAsia" w:ascii="微软雅黑" w:hAnsi="微软雅黑" w:eastAsia="微软雅黑" w:cstheme="minorBidi"/>
          <w:kern w:val="2"/>
          <w:sz w:val="20"/>
          <w:szCs w:val="20"/>
          <w:lang w:val="en-US" w:eastAsia="zh-CN" w:bidi="ar-SA"/>
        </w:rPr>
        <w:t>2026届应届毕业生，以及毕业两年内的往届毕业生。</w:t>
      </w:r>
    </w:p>
    <w:p w14:paraId="605275E1">
      <w:pPr>
        <w:pStyle w:val="7"/>
        <w:spacing w:line="400" w:lineRule="exact"/>
        <w:ind w:left="430" w:firstLine="0" w:firstLineChars="0"/>
        <w:rPr>
          <w:rFonts w:hint="eastAsia" w:ascii="微软雅黑" w:hAnsi="微软雅黑" w:eastAsia="微软雅黑" w:cstheme="minorBidi"/>
          <w:kern w:val="2"/>
          <w:sz w:val="20"/>
          <w:szCs w:val="20"/>
          <w:lang w:val="en-US" w:eastAsia="zh-CN" w:bidi="ar-SA"/>
        </w:rPr>
      </w:pPr>
    </w:p>
    <w:p w14:paraId="316231BB">
      <w:pPr>
        <w:pStyle w:val="7"/>
        <w:numPr>
          <w:ilvl w:val="0"/>
          <w:numId w:val="1"/>
        </w:numPr>
        <w:spacing w:line="400" w:lineRule="exact"/>
        <w:ind w:firstLineChars="0"/>
        <w:rPr>
          <w:rFonts w:ascii="微软雅黑" w:hAnsi="微软雅黑" w:eastAsia="微软雅黑"/>
          <w:b/>
          <w:sz w:val="24"/>
          <w:szCs w:val="20"/>
        </w:rPr>
      </w:pPr>
      <w:r>
        <w:rPr>
          <w:rFonts w:hint="eastAsia" w:ascii="微软雅黑" w:hAnsi="微软雅黑" w:eastAsia="微软雅黑"/>
          <w:b/>
          <w:sz w:val="24"/>
          <w:szCs w:val="20"/>
        </w:rPr>
        <w:t>招聘岗位</w:t>
      </w:r>
    </w:p>
    <w:p w14:paraId="2425DFDF">
      <w:pPr>
        <w:pStyle w:val="7"/>
        <w:numPr>
          <w:ilvl w:val="0"/>
          <w:numId w:val="2"/>
        </w:numPr>
        <w:spacing w:line="400" w:lineRule="exact"/>
        <w:ind w:firstLineChars="0"/>
        <w:rPr>
          <w:rFonts w:ascii="微软雅黑" w:hAnsi="微软雅黑" w:eastAsia="微软雅黑"/>
          <w:b/>
          <w:bCs/>
          <w:sz w:val="20"/>
        </w:rPr>
      </w:pPr>
      <w:r>
        <w:rPr>
          <w:rFonts w:ascii="微软雅黑" w:hAnsi="微软雅黑" w:eastAsia="微软雅黑"/>
          <w:b/>
          <w:bCs/>
          <w:sz w:val="20"/>
        </w:rPr>
        <w:t>教师类</w:t>
      </w:r>
      <w:r>
        <w:rPr>
          <w:rFonts w:hint="eastAsia" w:ascii="微软雅黑" w:hAnsi="微软雅黑" w:eastAsia="微软雅黑"/>
          <w:b/>
          <w:bCs/>
          <w:sz w:val="20"/>
          <w:lang w:val="en-US" w:eastAsia="zh-CN"/>
        </w:rPr>
        <w:t xml:space="preserve">  </w:t>
      </w:r>
      <w:r>
        <w:rPr>
          <w:rFonts w:hint="eastAsia" w:ascii="微软雅黑" w:hAnsi="微软雅黑" w:eastAsia="微软雅黑"/>
          <w:sz w:val="20"/>
          <w:lang w:val="en-US" w:eastAsia="zh-CN"/>
        </w:rPr>
        <w:t>首年综合年薪12-20w</w:t>
      </w:r>
    </w:p>
    <w:p w14:paraId="0C6EBAC1">
      <w:pPr>
        <w:spacing w:line="400" w:lineRule="exact"/>
        <w:rPr>
          <w:rFonts w:hint="default" w:ascii="微软雅黑" w:hAnsi="微软雅黑" w:eastAsia="微软雅黑"/>
          <w:sz w:val="20"/>
          <w:lang w:val="en-US" w:eastAsia="zh-CN"/>
        </w:rPr>
      </w:pPr>
      <w:r>
        <w:rPr>
          <w:rFonts w:hint="eastAsia" w:ascii="微软雅黑" w:hAnsi="微软雅黑" w:eastAsia="微软雅黑"/>
          <w:sz w:val="20"/>
          <w:lang w:val="en-US" w:eastAsia="zh-CN"/>
        </w:rPr>
        <w:t>少儿</w:t>
      </w:r>
      <w:r>
        <w:rPr>
          <w:rFonts w:hint="eastAsia" w:ascii="微软雅黑" w:hAnsi="微软雅黑" w:eastAsia="微软雅黑"/>
          <w:sz w:val="20"/>
        </w:rPr>
        <w:t>素养教师</w:t>
      </w:r>
      <w:r>
        <w:rPr>
          <w:rFonts w:hint="eastAsia" w:ascii="微软雅黑" w:hAnsi="微软雅黑" w:eastAsia="微软雅黑"/>
          <w:sz w:val="20"/>
          <w:lang w:val="en-US" w:eastAsia="zh-CN"/>
        </w:rPr>
        <w:t>：博文/益智/双语（班课/个性化）</w:t>
      </w:r>
    </w:p>
    <w:p w14:paraId="28379DE0">
      <w:pPr>
        <w:spacing w:line="400" w:lineRule="exact"/>
        <w:rPr>
          <w:rFonts w:ascii="微软雅黑" w:hAnsi="微软雅黑" w:eastAsia="微软雅黑"/>
          <w:sz w:val="20"/>
        </w:rPr>
      </w:pPr>
      <w:r>
        <w:rPr>
          <w:rFonts w:hint="eastAsia" w:ascii="微软雅黑" w:hAnsi="微软雅黑" w:eastAsia="微软雅黑"/>
          <w:sz w:val="20"/>
        </w:rPr>
        <w:t>学习机</w:t>
      </w:r>
      <w:r>
        <w:rPr>
          <w:rFonts w:hint="eastAsia" w:ascii="微软雅黑" w:hAnsi="微软雅黑" w:eastAsia="微软雅黑"/>
          <w:sz w:val="20"/>
          <w:lang w:val="en-US" w:eastAsia="zh-CN"/>
        </w:rPr>
        <w:t>素养</w:t>
      </w:r>
      <w:r>
        <w:rPr>
          <w:rFonts w:hint="eastAsia" w:ascii="微软雅黑" w:hAnsi="微软雅黑" w:eastAsia="微软雅黑"/>
          <w:sz w:val="20"/>
        </w:rPr>
        <w:t>教师</w:t>
      </w:r>
      <w:r>
        <w:rPr>
          <w:rFonts w:hint="eastAsia" w:ascii="微软雅黑" w:hAnsi="微软雅黑" w:eastAsia="微软雅黑"/>
          <w:sz w:val="20"/>
          <w:lang w:eastAsia="zh-CN"/>
        </w:rPr>
        <w:t>：</w:t>
      </w:r>
      <w:r>
        <w:rPr>
          <w:rFonts w:hint="eastAsia" w:ascii="微软雅黑" w:hAnsi="微软雅黑" w:eastAsia="微软雅黑"/>
          <w:sz w:val="20"/>
          <w:lang w:val="en-US" w:eastAsia="zh-CN"/>
        </w:rPr>
        <w:t>博文/益智/双语/实验（班课/个性化）</w:t>
      </w:r>
      <w:r>
        <w:rPr>
          <w:rFonts w:ascii="微软雅黑" w:hAnsi="微软雅黑" w:eastAsia="微软雅黑"/>
          <w:sz w:val="20"/>
        </w:rPr>
        <w:t xml:space="preserve">  </w:t>
      </w:r>
    </w:p>
    <w:p w14:paraId="4F39A0C7">
      <w:pPr>
        <w:spacing w:line="400" w:lineRule="exact"/>
        <w:rPr>
          <w:rFonts w:hint="eastAsia" w:ascii="微软雅黑" w:hAnsi="微软雅黑" w:eastAsia="微软雅黑"/>
          <w:sz w:val="20"/>
          <w:lang w:val="en-US" w:eastAsia="zh-CN"/>
        </w:rPr>
      </w:pPr>
      <w:r>
        <w:rPr>
          <w:rFonts w:hint="eastAsia" w:ascii="微软雅黑" w:hAnsi="微软雅黑" w:eastAsia="微软雅黑"/>
          <w:sz w:val="20"/>
        </w:rPr>
        <w:t>高中</w:t>
      </w:r>
      <w:r>
        <w:rPr>
          <w:rFonts w:hint="eastAsia" w:ascii="微软雅黑" w:hAnsi="微软雅黑" w:eastAsia="微软雅黑"/>
          <w:sz w:val="20"/>
          <w:lang w:val="en-US" w:eastAsia="zh-CN"/>
        </w:rPr>
        <w:t>素养</w:t>
      </w:r>
      <w:r>
        <w:rPr>
          <w:rFonts w:hint="eastAsia" w:ascii="微软雅黑" w:hAnsi="微软雅黑" w:eastAsia="微软雅黑"/>
          <w:sz w:val="20"/>
        </w:rPr>
        <w:t>教师</w:t>
      </w:r>
      <w:r>
        <w:rPr>
          <w:rFonts w:hint="eastAsia" w:ascii="微软雅黑" w:hAnsi="微软雅黑" w:eastAsia="微软雅黑"/>
          <w:sz w:val="20"/>
          <w:lang w:eastAsia="zh-CN"/>
        </w:rPr>
        <w:t>：</w:t>
      </w:r>
      <w:r>
        <w:rPr>
          <w:rFonts w:hint="eastAsia" w:ascii="微软雅黑" w:hAnsi="微软雅黑" w:eastAsia="微软雅黑"/>
          <w:sz w:val="20"/>
          <w:lang w:val="en-US" w:eastAsia="zh-CN"/>
        </w:rPr>
        <w:t>数学/英语/物理（班课/个性化）</w:t>
      </w:r>
    </w:p>
    <w:p w14:paraId="74C9A420">
      <w:pPr>
        <w:numPr>
          <w:ilvl w:val="0"/>
          <w:numId w:val="0"/>
        </w:numPr>
        <w:spacing w:line="400" w:lineRule="exact"/>
        <w:ind w:leftChars="0"/>
        <w:rPr>
          <w:rFonts w:hint="default" w:ascii="微软雅黑" w:hAnsi="微软雅黑" w:eastAsia="微软雅黑"/>
          <w:sz w:val="20"/>
          <w:lang w:val="en-US" w:eastAsia="zh-CN"/>
        </w:rPr>
      </w:pPr>
    </w:p>
    <w:p w14:paraId="32E93583">
      <w:pPr>
        <w:numPr>
          <w:ilvl w:val="0"/>
          <w:numId w:val="1"/>
        </w:numPr>
        <w:spacing w:line="400" w:lineRule="exact"/>
        <w:ind w:left="430" w:leftChars="0" w:hanging="430" w:firstLineChars="0"/>
        <w:rPr>
          <w:rFonts w:hint="eastAsia" w:ascii="微软雅黑" w:hAnsi="微软雅黑" w:eastAsia="微软雅黑"/>
          <w:sz w:val="20"/>
        </w:rPr>
      </w:pPr>
      <w:r>
        <w:rPr>
          <w:rFonts w:hint="eastAsia" w:ascii="微软雅黑" w:hAnsi="微软雅黑" w:eastAsia="微软雅黑" w:cstheme="minorBidi"/>
          <w:b/>
          <w:kern w:val="2"/>
          <w:sz w:val="24"/>
          <w:szCs w:val="20"/>
          <w:lang w:val="en-US" w:eastAsia="zh-CN" w:bidi="ar-SA"/>
        </w:rPr>
        <w:t>招聘流程</w:t>
      </w:r>
    </w:p>
    <w:p w14:paraId="2CE2CDC9">
      <w:pPr>
        <w:numPr>
          <w:ilvl w:val="0"/>
          <w:numId w:val="3"/>
        </w:numPr>
        <w:spacing w:line="400" w:lineRule="exact"/>
        <w:ind w:left="420" w:leftChars="0" w:hanging="420" w:firstLineChars="0"/>
        <w:rPr>
          <w:rFonts w:hint="eastAsia" w:ascii="微软雅黑" w:hAnsi="微软雅黑" w:eastAsia="微软雅黑"/>
          <w:sz w:val="20"/>
        </w:rPr>
      </w:pPr>
      <w:r>
        <w:rPr>
          <w:rFonts w:hint="eastAsia" w:ascii="微软雅黑" w:hAnsi="微软雅黑" w:eastAsia="微软雅黑" w:cstheme="minorBidi"/>
          <w:b/>
          <w:bCs/>
          <w:kern w:val="2"/>
          <w:sz w:val="20"/>
          <w:szCs w:val="22"/>
          <w:lang w:val="en-US" w:eastAsia="zh-CN" w:bidi="ar-SA"/>
        </w:rPr>
        <w:t>教师岗位面试流程</w:t>
      </w:r>
    </w:p>
    <w:p w14:paraId="16EA7A3A">
      <w:pPr>
        <w:spacing w:line="400" w:lineRule="exact"/>
        <w:rPr>
          <w:rFonts w:hint="eastAsia" w:ascii="微软雅黑" w:hAnsi="微软雅黑" w:eastAsia="微软雅黑"/>
          <w:sz w:val="20"/>
          <w:lang w:val="en-US" w:eastAsia="zh-CN"/>
        </w:rPr>
      </w:pPr>
      <w:r>
        <w:rPr>
          <w:rFonts w:hint="eastAsia" w:ascii="微软雅黑" w:hAnsi="微软雅黑" w:eastAsia="微软雅黑"/>
          <w:sz w:val="20"/>
        </w:rPr>
        <w:t>简历投递→</w:t>
      </w:r>
      <w:r>
        <w:rPr>
          <w:rFonts w:hint="eastAsia" w:ascii="微软雅黑" w:hAnsi="微软雅黑" w:eastAsia="微软雅黑"/>
          <w:sz w:val="20"/>
          <w:lang w:val="en-US" w:eastAsia="zh-CN"/>
        </w:rPr>
        <w:t>简历初筛→</w:t>
      </w:r>
      <w:r>
        <w:rPr>
          <w:rFonts w:hint="eastAsia" w:ascii="微软雅黑" w:hAnsi="微软雅黑" w:eastAsia="微软雅黑"/>
          <w:sz w:val="20"/>
        </w:rPr>
        <w:t>HR初试→新师</w:t>
      </w:r>
      <w:r>
        <w:rPr>
          <w:rFonts w:hint="eastAsia" w:ascii="微软雅黑" w:hAnsi="微软雅黑" w:eastAsia="微软雅黑"/>
          <w:sz w:val="20"/>
          <w:lang w:val="en-US" w:eastAsia="zh-CN"/>
        </w:rPr>
        <w:t>集训</w:t>
      </w:r>
      <w:r>
        <w:rPr>
          <w:rFonts w:hint="eastAsia" w:ascii="微软雅黑" w:hAnsi="微软雅黑" w:eastAsia="微软雅黑"/>
          <w:sz w:val="20"/>
        </w:rPr>
        <w:t>营</w:t>
      </w:r>
      <w:r>
        <w:rPr>
          <w:rFonts w:hint="eastAsia" w:ascii="微软雅黑" w:hAnsi="微软雅黑" w:eastAsia="微软雅黑"/>
          <w:sz w:val="20"/>
          <w:lang w:val="en-US" w:eastAsia="zh-CN"/>
        </w:rPr>
        <w:t>/复试试讲</w:t>
      </w:r>
      <w:r>
        <w:rPr>
          <w:rFonts w:hint="eastAsia" w:ascii="微软雅黑" w:hAnsi="微软雅黑" w:eastAsia="微软雅黑"/>
          <w:sz w:val="20"/>
        </w:rPr>
        <w:t>→</w:t>
      </w:r>
      <w:r>
        <w:rPr>
          <w:rFonts w:hint="eastAsia" w:ascii="微软雅黑" w:hAnsi="微软雅黑" w:eastAsia="微软雅黑"/>
          <w:sz w:val="20"/>
          <w:lang w:val="en-US" w:eastAsia="zh-CN"/>
        </w:rPr>
        <w:t>终试→收获offer</w:t>
      </w:r>
    </w:p>
    <w:p w14:paraId="5BCFE86E">
      <w:pPr>
        <w:numPr>
          <w:ilvl w:val="0"/>
          <w:numId w:val="3"/>
        </w:numPr>
        <w:spacing w:line="400" w:lineRule="exact"/>
        <w:ind w:left="420" w:leftChars="0" w:hanging="420" w:firstLineChars="0"/>
        <w:rPr>
          <w:rFonts w:hint="default" w:ascii="微软雅黑" w:hAnsi="微软雅黑" w:eastAsia="微软雅黑" w:cstheme="minorBidi"/>
          <w:b/>
          <w:bCs/>
          <w:kern w:val="2"/>
          <w:sz w:val="20"/>
          <w:szCs w:val="22"/>
          <w:lang w:val="en-US" w:eastAsia="zh-CN" w:bidi="ar-SA"/>
        </w:rPr>
      </w:pPr>
      <w:r>
        <w:rPr>
          <w:rFonts w:hint="eastAsia" w:ascii="微软雅黑" w:hAnsi="微软雅黑" w:eastAsia="微软雅黑" w:cstheme="minorBidi"/>
          <w:b/>
          <w:bCs/>
          <w:kern w:val="2"/>
          <w:sz w:val="20"/>
          <w:szCs w:val="22"/>
          <w:lang w:val="en-US" w:eastAsia="zh-CN" w:bidi="ar-SA"/>
        </w:rPr>
        <w:t>新师集训营</w:t>
      </w:r>
    </w:p>
    <w:p w14:paraId="06A599EC">
      <w:pPr>
        <w:spacing w:line="400" w:lineRule="exact"/>
        <w:rPr>
          <w:rFonts w:hint="eastAsia" w:ascii="微软雅黑" w:hAnsi="微软雅黑" w:eastAsia="微软雅黑"/>
          <w:sz w:val="20"/>
          <w:lang w:eastAsia="zh-CN"/>
        </w:rPr>
      </w:pPr>
      <w:r>
        <w:rPr>
          <w:rFonts w:hint="eastAsia" w:ascii="微软雅黑" w:hAnsi="微软雅黑" w:eastAsia="微软雅黑"/>
          <w:sz w:val="20"/>
        </w:rPr>
        <w:t>新师集训营秉持教育理念初心，通过培训加面试一体化的流程，为每一位怀揣教育梦想的候选人倾力提供丰富的学习资源与资深导师指导。我们致力于打破求职门槛，让所有有志从事教学的伙伴都能高效获得系统成长，加速迈向优秀教学人才之路。截止2025年6月，新师公益集训营已成功举办38期，免费截止2025年6月，新师公益集训营已成功举办38期，免费服务学员1500+，其中1100+名学员成功收获心仪offer，整体面试通过率稳居70%高位</w:t>
      </w:r>
      <w:r>
        <w:rPr>
          <w:rFonts w:hint="eastAsia" w:ascii="微软雅黑" w:hAnsi="微软雅黑" w:eastAsia="微软雅黑"/>
          <w:sz w:val="20"/>
          <w:lang w:eastAsia="zh-CN"/>
        </w:rPr>
        <w:t>。</w:t>
      </w:r>
    </w:p>
    <w:p w14:paraId="11F1554E">
      <w:pPr>
        <w:spacing w:line="400" w:lineRule="exact"/>
        <w:rPr>
          <w:rFonts w:hint="eastAsia" w:ascii="微软雅黑" w:hAnsi="微软雅黑" w:eastAsia="微软雅黑"/>
          <w:sz w:val="20"/>
          <w:lang w:eastAsia="zh-CN"/>
        </w:rPr>
      </w:pPr>
    </w:p>
    <w:p w14:paraId="0E71F785">
      <w:pPr>
        <w:numPr>
          <w:ilvl w:val="0"/>
          <w:numId w:val="1"/>
        </w:numPr>
        <w:spacing w:line="400" w:lineRule="exact"/>
        <w:ind w:left="430" w:leftChars="0" w:hanging="430" w:firstLineChars="0"/>
        <w:rPr>
          <w:rFonts w:hint="eastAsia" w:ascii="微软雅黑" w:hAnsi="微软雅黑" w:eastAsia="微软雅黑" w:cstheme="minorBidi"/>
          <w:b/>
          <w:kern w:val="2"/>
          <w:sz w:val="24"/>
          <w:szCs w:val="20"/>
          <w:lang w:val="en-US" w:eastAsia="zh-CN" w:bidi="ar-SA"/>
        </w:rPr>
      </w:pPr>
      <w:r>
        <w:rPr>
          <w:rFonts w:hint="eastAsia" w:ascii="微软雅黑" w:hAnsi="微软雅黑" w:eastAsia="微软雅黑" w:cstheme="minorBidi"/>
          <w:b/>
          <w:kern w:val="2"/>
          <w:sz w:val="24"/>
          <w:szCs w:val="20"/>
          <w:lang w:val="en-US" w:eastAsia="zh-CN" w:bidi="ar-SA"/>
        </w:rPr>
        <w:t>工作地点</w:t>
      </w:r>
    </w:p>
    <w:p w14:paraId="6EAE9F48">
      <w:pPr>
        <w:spacing w:line="400" w:lineRule="exact"/>
        <w:rPr>
          <w:rFonts w:hint="eastAsia" w:ascii="微软雅黑" w:hAnsi="微软雅黑" w:eastAsia="微软雅黑"/>
          <w:sz w:val="20"/>
        </w:rPr>
      </w:pPr>
      <w:r>
        <w:rPr>
          <w:rFonts w:hint="eastAsia" w:ascii="微软雅黑" w:hAnsi="微软雅黑" w:eastAsia="微软雅黑"/>
          <w:sz w:val="20"/>
        </w:rPr>
        <w:t>广州、深圳、佛山、南宁、珠海、东莞、海口</w:t>
      </w:r>
    </w:p>
    <w:p w14:paraId="64B7CEEA">
      <w:pPr>
        <w:spacing w:line="400" w:lineRule="exact"/>
        <w:rPr>
          <w:rFonts w:ascii="微软雅黑" w:hAnsi="微软雅黑" w:eastAsia="微软雅黑"/>
          <w:b/>
          <w:sz w:val="24"/>
          <w:szCs w:val="20"/>
        </w:rPr>
      </w:pPr>
    </w:p>
    <w:p w14:paraId="740D1A37">
      <w:pPr>
        <w:spacing w:line="400" w:lineRule="exact"/>
        <w:rPr>
          <w:rFonts w:ascii="微软雅黑" w:hAnsi="微软雅黑" w:eastAsia="微软雅黑"/>
          <w:b/>
          <w:sz w:val="24"/>
          <w:szCs w:val="20"/>
        </w:rPr>
      </w:pPr>
    </w:p>
    <w:p w14:paraId="6EAE3D6C">
      <w:pPr>
        <w:numPr>
          <w:ilvl w:val="0"/>
          <w:numId w:val="1"/>
        </w:numPr>
        <w:spacing w:line="400" w:lineRule="exact"/>
        <w:ind w:left="430" w:leftChars="0" w:hanging="430" w:firstLineChars="0"/>
        <w:rPr>
          <w:rFonts w:ascii="微软雅黑" w:hAnsi="微软雅黑" w:eastAsia="微软雅黑"/>
          <w:b/>
          <w:sz w:val="24"/>
          <w:szCs w:val="20"/>
        </w:rPr>
      </w:pPr>
      <w:r>
        <w:rPr>
          <w:rFonts w:hint="eastAsia" w:ascii="微软雅黑" w:hAnsi="微软雅黑" w:eastAsia="微软雅黑"/>
          <w:b/>
          <w:sz w:val="24"/>
          <w:szCs w:val="20"/>
        </w:rPr>
        <w:t>福利文化</w:t>
      </w:r>
    </w:p>
    <w:p w14:paraId="72FDF5AE">
      <w:pPr>
        <w:spacing w:line="400" w:lineRule="exact"/>
        <w:rPr>
          <w:rFonts w:ascii="微软雅黑" w:hAnsi="微软雅黑" w:eastAsia="微软雅黑"/>
          <w:b/>
        </w:rPr>
      </w:pPr>
      <w:r>
        <w:rPr>
          <w:rFonts w:hint="eastAsia" w:ascii="微软雅黑" w:hAnsi="微软雅黑" w:eastAsia="微软雅黑"/>
          <w:b/>
        </w:rPr>
        <w:t>【成长加油站】</w:t>
      </w:r>
    </w:p>
    <w:p w14:paraId="0029A14F">
      <w:pPr>
        <w:pStyle w:val="7"/>
        <w:numPr>
          <w:ilvl w:val="0"/>
          <w:numId w:val="4"/>
        </w:numPr>
        <w:spacing w:line="400" w:lineRule="exact"/>
        <w:ind w:firstLineChars="0"/>
        <w:rPr>
          <w:rFonts w:ascii="微软雅黑" w:hAnsi="微软雅黑" w:eastAsia="微软雅黑"/>
        </w:rPr>
      </w:pPr>
      <w:r>
        <w:rPr>
          <w:rFonts w:hint="eastAsia" w:ascii="微软雅黑" w:hAnsi="微软雅黑" w:eastAsia="微软雅黑"/>
          <w:b/>
        </w:rPr>
        <w:t>丰富多样的学习机会</w:t>
      </w:r>
      <w:r>
        <w:rPr>
          <w:rFonts w:hint="eastAsia" w:ascii="微软雅黑" w:hAnsi="微软雅黑" w:eastAsia="微软雅黑"/>
        </w:rPr>
        <w:t xml:space="preserve">：通用技能培训、教学技能培训、管理者培训、行业大会学习机会等，为你的成长保驾护航~ </w:t>
      </w:r>
    </w:p>
    <w:p w14:paraId="4D3E8263">
      <w:pPr>
        <w:pStyle w:val="7"/>
        <w:numPr>
          <w:ilvl w:val="0"/>
          <w:numId w:val="4"/>
        </w:numPr>
        <w:spacing w:line="400" w:lineRule="exact"/>
        <w:ind w:firstLineChars="0"/>
        <w:rPr>
          <w:rFonts w:ascii="微软雅黑" w:hAnsi="微软雅黑" w:eastAsia="微软雅黑"/>
        </w:rPr>
      </w:pPr>
      <w:r>
        <w:rPr>
          <w:rFonts w:hint="eastAsia" w:ascii="微软雅黑" w:hAnsi="微软雅黑" w:eastAsia="微软雅黑"/>
          <w:b/>
        </w:rPr>
        <w:t>教师发展晋升四通道</w:t>
      </w:r>
      <w:r>
        <w:rPr>
          <w:rFonts w:hint="eastAsia" w:ascii="微软雅黑" w:hAnsi="微软雅黑" w:eastAsia="微软雅黑"/>
        </w:rPr>
        <w:t>：教师、管理、师训、研发四晋级通道，总有一款适合你~</w:t>
      </w:r>
    </w:p>
    <w:p w14:paraId="1C7EA790">
      <w:pPr>
        <w:pStyle w:val="7"/>
        <w:numPr>
          <w:ilvl w:val="0"/>
          <w:numId w:val="4"/>
        </w:numPr>
        <w:spacing w:line="400" w:lineRule="exact"/>
        <w:ind w:firstLineChars="0"/>
        <w:rPr>
          <w:rFonts w:ascii="微软雅黑" w:hAnsi="微软雅黑" w:eastAsia="微软雅黑"/>
        </w:rPr>
      </w:pPr>
      <w:r>
        <w:rPr>
          <w:rFonts w:hint="eastAsia" w:ascii="微软雅黑" w:hAnsi="微软雅黑" w:eastAsia="微软雅黑"/>
          <w:b/>
          <w:bCs/>
          <w:lang w:val="en-US" w:eastAsia="zh-CN"/>
        </w:rPr>
        <w:t>年薪保障</w:t>
      </w:r>
      <w:r>
        <w:rPr>
          <w:rFonts w:hint="eastAsia" w:ascii="微软雅黑" w:hAnsi="微软雅黑" w:eastAsia="微软雅黑"/>
          <w:lang w:val="en-US" w:eastAsia="zh-CN"/>
        </w:rPr>
        <w:t>：教师岗根据岗位及面试条件，设置保底年薪~</w:t>
      </w:r>
    </w:p>
    <w:p w14:paraId="3B31F1F5">
      <w:pPr>
        <w:spacing w:line="400" w:lineRule="exact"/>
        <w:rPr>
          <w:rFonts w:ascii="微软雅黑" w:hAnsi="微软雅黑" w:eastAsia="微软雅黑"/>
          <w:b/>
        </w:rPr>
      </w:pPr>
      <w:r>
        <w:rPr>
          <w:rFonts w:hint="eastAsia" w:ascii="微软雅黑" w:hAnsi="微软雅黑" w:eastAsia="微软雅黑"/>
          <w:b/>
        </w:rPr>
        <w:t>【嗨fun每一天</w:t>
      </w:r>
      <w:r>
        <w:rPr>
          <w:rFonts w:ascii="微软雅黑" w:hAnsi="微软雅黑" w:eastAsia="微软雅黑"/>
          <w:b/>
        </w:rPr>
        <w:t>】</w:t>
      </w:r>
    </w:p>
    <w:p w14:paraId="30D5C601">
      <w:pPr>
        <w:pStyle w:val="7"/>
        <w:numPr>
          <w:ilvl w:val="0"/>
          <w:numId w:val="5"/>
        </w:numPr>
        <w:spacing w:line="400" w:lineRule="exact"/>
        <w:ind w:firstLineChars="0"/>
        <w:rPr>
          <w:rFonts w:ascii="微软雅黑" w:hAnsi="微软雅黑" w:eastAsia="微软雅黑"/>
        </w:rPr>
      </w:pPr>
      <w:r>
        <w:rPr>
          <w:rFonts w:hint="eastAsia" w:ascii="微软雅黑" w:hAnsi="微软雅黑" w:eastAsia="微软雅黑"/>
          <w:b/>
          <w:lang w:val="en-US" w:eastAsia="zh-CN"/>
        </w:rPr>
        <w:t>研学/游学领队</w:t>
      </w:r>
      <w:r>
        <w:rPr>
          <w:rFonts w:hint="eastAsia" w:ascii="微软雅黑" w:hAnsi="微软雅黑" w:eastAsia="微软雅黑"/>
        </w:rPr>
        <w:t>，</w:t>
      </w:r>
      <w:r>
        <w:rPr>
          <w:rFonts w:hint="eastAsia" w:ascii="微软雅黑" w:hAnsi="微软雅黑" w:eastAsia="微软雅黑"/>
          <w:lang w:val="en-US" w:eastAsia="zh-CN"/>
        </w:rPr>
        <w:t>可兼任新东方文旅领队，公司背书签证，免费环球开拓视野</w:t>
      </w:r>
      <w:r>
        <w:rPr>
          <w:rFonts w:hint="eastAsia" w:ascii="微软雅黑" w:hAnsi="微软雅黑" w:eastAsia="微软雅黑"/>
        </w:rPr>
        <w:t>~</w:t>
      </w:r>
    </w:p>
    <w:p w14:paraId="105395E3">
      <w:pPr>
        <w:pStyle w:val="7"/>
        <w:numPr>
          <w:ilvl w:val="0"/>
          <w:numId w:val="5"/>
        </w:numPr>
        <w:spacing w:line="400" w:lineRule="exact"/>
        <w:ind w:firstLineChars="0"/>
        <w:rPr>
          <w:rFonts w:ascii="微软雅黑" w:hAnsi="微软雅黑" w:eastAsia="微软雅黑"/>
        </w:rPr>
      </w:pPr>
      <w:r>
        <w:rPr>
          <w:rFonts w:hint="eastAsia" w:ascii="微软雅黑" w:hAnsi="微软雅黑" w:eastAsia="微软雅黑"/>
          <w:b/>
        </w:rPr>
        <w:t>异业合作优惠</w:t>
      </w:r>
      <w:r>
        <w:rPr>
          <w:rFonts w:hint="eastAsia" w:ascii="微软雅黑" w:hAnsi="微软雅黑" w:eastAsia="微软雅黑"/>
        </w:rPr>
        <w:t>，</w:t>
      </w:r>
      <w:r>
        <w:rPr>
          <w:rFonts w:hint="eastAsia" w:ascii="微软雅黑" w:hAnsi="微软雅黑" w:eastAsia="微软雅黑"/>
          <w:lang w:val="en-US" w:eastAsia="zh-CN"/>
        </w:rPr>
        <w:t>累计50多家品牌享受内部折扣价，更有买房买车折扣</w:t>
      </w:r>
      <w:r>
        <w:rPr>
          <w:rFonts w:hint="eastAsia" w:ascii="微软雅黑" w:hAnsi="微软雅黑" w:eastAsia="微软雅黑"/>
        </w:rPr>
        <w:t>~</w:t>
      </w:r>
    </w:p>
    <w:p w14:paraId="5C7B7423">
      <w:pPr>
        <w:spacing w:line="400" w:lineRule="exact"/>
        <w:rPr>
          <w:rFonts w:ascii="微软雅黑" w:hAnsi="微软雅黑" w:eastAsia="微软雅黑"/>
          <w:b/>
        </w:rPr>
      </w:pPr>
      <w:r>
        <w:rPr>
          <w:rFonts w:hint="eastAsia" w:ascii="微软雅黑" w:hAnsi="微软雅黑" w:eastAsia="微软雅黑"/>
          <w:b/>
        </w:rPr>
        <w:t>【生活大礼包】</w:t>
      </w:r>
    </w:p>
    <w:p w14:paraId="6BCBEC86">
      <w:pPr>
        <w:pStyle w:val="7"/>
        <w:numPr>
          <w:ilvl w:val="0"/>
          <w:numId w:val="6"/>
        </w:numPr>
        <w:spacing w:line="400" w:lineRule="exact"/>
        <w:ind w:firstLineChars="0"/>
        <w:rPr>
          <w:rFonts w:ascii="微软雅黑" w:hAnsi="微软雅黑" w:eastAsia="微软雅黑"/>
        </w:rPr>
      </w:pPr>
      <w:r>
        <w:rPr>
          <w:rFonts w:hint="eastAsia" w:ascii="微软雅黑" w:hAnsi="微软雅黑" w:eastAsia="微软雅黑"/>
          <w:b/>
        </w:rPr>
        <w:t>五险一金</w:t>
      </w:r>
      <w:r>
        <w:rPr>
          <w:rFonts w:hint="eastAsia" w:ascii="微软雅黑" w:hAnsi="微软雅黑" w:eastAsia="微软雅黑"/>
        </w:rPr>
        <w:t>，让你无后顾之忧~</w:t>
      </w:r>
    </w:p>
    <w:p w14:paraId="396F6064">
      <w:pPr>
        <w:pStyle w:val="7"/>
        <w:numPr>
          <w:ilvl w:val="0"/>
          <w:numId w:val="6"/>
        </w:numPr>
        <w:spacing w:line="400" w:lineRule="exact"/>
        <w:ind w:firstLineChars="0"/>
        <w:rPr>
          <w:rFonts w:ascii="微软雅黑" w:hAnsi="微软雅黑" w:eastAsia="微软雅黑"/>
        </w:rPr>
      </w:pPr>
      <w:r>
        <w:rPr>
          <w:rFonts w:hint="eastAsia" w:ascii="微软雅黑" w:hAnsi="微软雅黑" w:eastAsia="微软雅黑"/>
          <w:b/>
        </w:rPr>
        <w:t>年度旅游</w:t>
      </w:r>
      <w:r>
        <w:rPr>
          <w:rFonts w:hint="eastAsia" w:ascii="微软雅黑" w:hAnsi="微软雅黑" w:eastAsia="微软雅黑"/>
        </w:rPr>
        <w:t>，集体大游，和小伙伴一起去看看世界~</w:t>
      </w:r>
    </w:p>
    <w:p w14:paraId="3F1653F7">
      <w:pPr>
        <w:pStyle w:val="7"/>
        <w:numPr>
          <w:ilvl w:val="0"/>
          <w:numId w:val="6"/>
        </w:numPr>
        <w:spacing w:line="400" w:lineRule="exact"/>
        <w:ind w:firstLineChars="0"/>
        <w:rPr>
          <w:rFonts w:ascii="微软雅黑" w:hAnsi="微软雅黑" w:eastAsia="微软雅黑"/>
        </w:rPr>
      </w:pPr>
      <w:r>
        <w:rPr>
          <w:rFonts w:hint="eastAsia" w:ascii="微软雅黑" w:hAnsi="微软雅黑" w:eastAsia="微软雅黑"/>
          <w:b/>
        </w:rPr>
        <w:t>带薪年假</w:t>
      </w:r>
      <w:r>
        <w:rPr>
          <w:rFonts w:hint="eastAsia" w:ascii="微软雅黑" w:hAnsi="微软雅黑" w:eastAsia="微软雅黑"/>
        </w:rPr>
        <w:t>，法定加额外假期，按下工作的暂停键，让生活慢下来~</w:t>
      </w:r>
    </w:p>
    <w:p w14:paraId="5397F722">
      <w:pPr>
        <w:pStyle w:val="7"/>
        <w:numPr>
          <w:ilvl w:val="0"/>
          <w:numId w:val="6"/>
        </w:numPr>
        <w:spacing w:line="400" w:lineRule="exact"/>
        <w:ind w:firstLineChars="0"/>
        <w:rPr>
          <w:rFonts w:ascii="微软雅黑" w:hAnsi="微软雅黑" w:eastAsia="微软雅黑"/>
        </w:rPr>
      </w:pPr>
      <w:r>
        <w:rPr>
          <w:rFonts w:hint="eastAsia" w:ascii="微软雅黑" w:hAnsi="微软雅黑" w:eastAsia="微软雅黑"/>
          <w:b/>
        </w:rPr>
        <w:t>生日、结婚、生育礼金，节假日惊喜礼品</w:t>
      </w:r>
      <w:r>
        <w:rPr>
          <w:rFonts w:hint="eastAsia" w:ascii="微软雅黑" w:hAnsi="微软雅黑" w:eastAsia="微软雅黑"/>
        </w:rPr>
        <w:t>，致敬生命中每一个重要的日子~</w:t>
      </w:r>
    </w:p>
    <w:p w14:paraId="5A533045">
      <w:pPr>
        <w:pStyle w:val="7"/>
        <w:numPr>
          <w:ilvl w:val="0"/>
          <w:numId w:val="6"/>
        </w:numPr>
        <w:spacing w:line="400" w:lineRule="exact"/>
        <w:ind w:firstLineChars="0"/>
        <w:rPr>
          <w:rFonts w:ascii="微软雅黑" w:hAnsi="微软雅黑" w:eastAsia="微软雅黑"/>
        </w:rPr>
      </w:pPr>
      <w:r>
        <w:rPr>
          <w:rFonts w:hint="eastAsia" w:ascii="微软雅黑" w:hAnsi="微软雅黑" w:eastAsia="微软雅黑"/>
          <w:b/>
        </w:rPr>
        <w:t>年度体检</w:t>
      </w:r>
      <w:r>
        <w:rPr>
          <w:rFonts w:hint="eastAsia" w:ascii="微软雅黑" w:hAnsi="微软雅黑" w:eastAsia="微软雅黑"/>
        </w:rPr>
        <w:t>，用健康的体魄迎接美丽每一天~</w:t>
      </w:r>
    </w:p>
    <w:p w14:paraId="29C612C3">
      <w:pPr>
        <w:pStyle w:val="7"/>
        <w:keepNext w:val="0"/>
        <w:keepLines w:val="0"/>
        <w:pageBreakBefore w:val="0"/>
        <w:widowControl w:val="0"/>
        <w:numPr>
          <w:ilvl w:val="0"/>
          <w:numId w:val="6"/>
        </w:numPr>
        <w:kinsoku/>
        <w:wordWrap/>
        <w:overflowPunct/>
        <w:topLinePunct w:val="0"/>
        <w:autoSpaceDE/>
        <w:autoSpaceDN/>
        <w:bidi w:val="0"/>
        <w:adjustRightInd/>
        <w:snapToGrid/>
        <w:spacing w:line="400" w:lineRule="exact"/>
        <w:ind w:left="839" w:hanging="420" w:firstLineChars="0"/>
        <w:textAlignment w:val="auto"/>
        <w:rPr>
          <w:rFonts w:ascii="微软雅黑" w:hAnsi="微软雅黑" w:eastAsia="微软雅黑"/>
        </w:rPr>
      </w:pPr>
      <w:r>
        <w:rPr>
          <w:rFonts w:hint="eastAsia" w:ascii="微软雅黑" w:hAnsi="微软雅黑" w:eastAsia="微软雅黑"/>
          <w:b/>
        </w:rPr>
        <w:t>员工优惠报名</w:t>
      </w:r>
      <w:r>
        <w:rPr>
          <w:rFonts w:hint="eastAsia" w:ascii="微软雅黑" w:hAnsi="微软雅黑" w:eastAsia="微软雅黑"/>
        </w:rPr>
        <w:t>，本人及子女学习享5折，亲朋等享受8折~</w:t>
      </w:r>
    </w:p>
    <w:p w14:paraId="554AF1F6">
      <w:pPr>
        <w:pStyle w:val="7"/>
        <w:numPr>
          <w:ilvl w:val="0"/>
          <w:numId w:val="6"/>
        </w:numPr>
        <w:spacing w:after="240" w:line="400" w:lineRule="exact"/>
        <w:ind w:firstLineChars="0"/>
        <w:rPr>
          <w:rFonts w:hint="eastAsia" w:ascii="微软雅黑" w:hAnsi="微软雅黑" w:eastAsia="微软雅黑"/>
          <w:b w:val="0"/>
          <w:bCs/>
        </w:rPr>
      </w:pPr>
      <w:r>
        <w:rPr>
          <w:rFonts w:hint="eastAsia" w:ascii="微软雅黑" w:hAnsi="微软雅黑" w:eastAsia="微软雅黑"/>
          <w:b/>
          <w:lang w:val="en-US" w:eastAsia="zh-CN"/>
        </w:rPr>
        <w:t>内部社团，</w:t>
      </w:r>
      <w:r>
        <w:rPr>
          <w:rFonts w:hint="eastAsia" w:ascii="微软雅黑" w:hAnsi="微软雅黑" w:eastAsia="微软雅黑"/>
          <w:b w:val="0"/>
          <w:bCs/>
          <w:lang w:val="en-US" w:eastAsia="zh-CN"/>
        </w:rPr>
        <w:t>各大球类、徒步、瑜伽、街舞等社团，和同好一起享受兴趣时光~</w:t>
      </w:r>
    </w:p>
    <w:p w14:paraId="0F52315A">
      <w:pPr>
        <w:numPr>
          <w:ilvl w:val="0"/>
          <w:numId w:val="1"/>
        </w:numPr>
        <w:spacing w:line="400" w:lineRule="exact"/>
        <w:ind w:left="430" w:leftChars="0" w:hanging="430" w:firstLineChars="0"/>
        <w:rPr>
          <w:rFonts w:hint="eastAsia" w:ascii="微软雅黑" w:hAnsi="微软雅黑" w:eastAsia="微软雅黑"/>
          <w:b/>
          <w:sz w:val="24"/>
          <w:szCs w:val="20"/>
          <w:lang w:val="en-US" w:eastAsia="zh-CN"/>
        </w:rPr>
      </w:pPr>
      <w:r>
        <w:rPr>
          <w:rFonts w:hint="eastAsia" w:ascii="微软雅黑" w:hAnsi="微软雅黑" w:eastAsia="微软雅黑"/>
          <w:b/>
          <w:sz w:val="24"/>
          <w:szCs w:val="20"/>
          <w:lang w:val="en-US" w:eastAsia="zh-CN"/>
        </w:rPr>
        <w:t>投递方式</w:t>
      </w:r>
    </w:p>
    <w:p w14:paraId="1A07D821">
      <w:pPr>
        <w:numPr>
          <w:ilvl w:val="0"/>
          <w:numId w:val="7"/>
        </w:numPr>
        <w:spacing w:line="400" w:lineRule="exact"/>
        <w:ind w:left="420" w:leftChars="0" w:hanging="420" w:firstLineChars="0"/>
        <w:rPr>
          <w:rFonts w:hint="default" w:ascii="微软雅黑" w:hAnsi="微软雅黑" w:eastAsia="微软雅黑"/>
          <w:b/>
          <w:sz w:val="20"/>
          <w:szCs w:val="20"/>
          <w:lang w:val="en-US" w:eastAsia="zh-CN"/>
        </w:rPr>
      </w:pPr>
      <w:r>
        <w:rPr>
          <w:rFonts w:hint="eastAsia" w:ascii="微软雅黑" w:hAnsi="微软雅黑" w:eastAsia="微软雅黑"/>
          <w:b/>
          <w:sz w:val="20"/>
          <w:szCs w:val="20"/>
          <w:lang w:val="en-US" w:eastAsia="zh-CN"/>
        </w:rPr>
        <w:t>网申通道</w:t>
      </w:r>
    </w:p>
    <w:p w14:paraId="7CDB4B37">
      <w:pPr>
        <w:spacing w:line="400" w:lineRule="exact"/>
        <w:ind w:firstLine="420"/>
        <w:rPr>
          <w:rFonts w:ascii="微软雅黑" w:hAnsi="微软雅黑" w:eastAsia="微软雅黑"/>
          <w:b/>
        </w:rPr>
      </w:pPr>
      <w:r>
        <w:rPr>
          <w:rFonts w:ascii="微软雅黑" w:hAnsi="微软雅黑" w:eastAsia="微软雅黑"/>
          <w:szCs w:val="21"/>
        </w:rPr>
        <w:t>登录</w:t>
      </w:r>
      <w:r>
        <w:rPr>
          <w:rFonts w:ascii="微软雅黑" w:hAnsi="微软雅黑" w:eastAsia="微软雅黑"/>
          <w:b/>
          <w:szCs w:val="21"/>
        </w:rPr>
        <w:t>新东方招聘</w:t>
      </w:r>
      <w:r>
        <w:rPr>
          <w:rFonts w:ascii="微软雅黑" w:hAnsi="微软雅黑" w:eastAsia="微软雅黑"/>
          <w:szCs w:val="21"/>
        </w:rPr>
        <w:t>官网（zhaopin.xdf.cn）</w:t>
      </w:r>
      <w:r>
        <w:rPr>
          <w:rFonts w:hint="eastAsia" w:ascii="微软雅黑" w:hAnsi="微软雅黑" w:eastAsia="微软雅黑"/>
          <w:szCs w:val="21"/>
        </w:rPr>
        <w:t>或扫描</w:t>
      </w:r>
      <w:r>
        <w:rPr>
          <w:rFonts w:hint="eastAsia" w:ascii="微软雅黑" w:hAnsi="微软雅黑" w:eastAsia="微软雅黑"/>
        </w:rPr>
        <w:t>下方二维码查询全国职位投递简历，3个工作日内完成反馈噢~更多信息</w:t>
      </w:r>
      <w:r>
        <w:rPr>
          <w:rFonts w:hint="eastAsia" w:ascii="微软雅黑" w:hAnsi="微软雅黑" w:eastAsia="微软雅黑"/>
          <w:sz w:val="20"/>
          <w:szCs w:val="20"/>
        </w:rPr>
        <w:t>也可</w:t>
      </w:r>
      <w:r>
        <w:rPr>
          <w:rFonts w:ascii="微软雅黑" w:hAnsi="微软雅黑" w:eastAsia="微软雅黑"/>
          <w:sz w:val="20"/>
          <w:szCs w:val="20"/>
        </w:rPr>
        <w:t>关注“新东方</w:t>
      </w:r>
      <w:r>
        <w:rPr>
          <w:rFonts w:hint="eastAsia" w:ascii="微软雅黑" w:hAnsi="微软雅黑" w:eastAsia="微软雅黑"/>
          <w:sz w:val="20"/>
          <w:szCs w:val="20"/>
          <w:lang w:val="en-US" w:eastAsia="zh-CN"/>
        </w:rPr>
        <w:t>华南区</w:t>
      </w:r>
      <w:r>
        <w:rPr>
          <w:rFonts w:ascii="微软雅黑" w:hAnsi="微软雅黑" w:eastAsia="微软雅黑"/>
          <w:sz w:val="20"/>
          <w:szCs w:val="20"/>
        </w:rPr>
        <w:t>招聘”微信公众号</w:t>
      </w:r>
      <w:r>
        <w:rPr>
          <w:rFonts w:hint="eastAsia" w:ascii="微软雅黑" w:hAnsi="微软雅黑" w:eastAsia="微软雅黑"/>
          <w:sz w:val="20"/>
          <w:szCs w:val="20"/>
        </w:rPr>
        <w:t>或</w:t>
      </w:r>
      <w:r>
        <w:rPr>
          <w:rFonts w:hint="eastAsia" w:ascii="微软雅黑" w:hAnsi="微软雅黑" w:eastAsia="微软雅黑"/>
          <w:sz w:val="20"/>
          <w:szCs w:val="20"/>
          <w:lang w:val="en-US" w:eastAsia="zh-CN"/>
        </w:rPr>
        <w:t>小红书</w:t>
      </w:r>
      <w:r>
        <w:rPr>
          <w:rFonts w:hint="eastAsia" w:ascii="微软雅黑" w:hAnsi="微软雅黑" w:eastAsia="微软雅黑"/>
          <w:sz w:val="20"/>
          <w:szCs w:val="20"/>
        </w:rPr>
        <w:t>了解。</w:t>
      </w:r>
    </w:p>
    <w:p w14:paraId="757BFB16">
      <w:pPr>
        <w:pStyle w:val="7"/>
        <w:numPr>
          <w:ilvl w:val="0"/>
          <w:numId w:val="0"/>
        </w:numPr>
        <w:ind w:left="420" w:leftChars="0"/>
        <w:jc w:val="both"/>
        <w:rPr>
          <w:rFonts w:hint="eastAsia"/>
          <w:lang w:val="en-US" w:eastAsia="zh-CN"/>
        </w:rPr>
      </w:pPr>
      <w:r>
        <w:rPr>
          <w:rFonts w:hint="eastAsia"/>
          <w:lang w:val="en-US" w:eastAsia="zh-CN"/>
        </w:rPr>
        <w:t xml:space="preserve">         </w:t>
      </w:r>
      <w:r>
        <w:drawing>
          <wp:inline distT="0" distB="0" distL="114300" distR="114300">
            <wp:extent cx="1196340" cy="1196340"/>
            <wp:effectExtent l="0" t="0" r="3810" b="3810"/>
            <wp:docPr id="5" name="图片 4" descr="upload_post_object_v2_33701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upload_post_object_v2_337017275"/>
                    <pic:cNvPicPr>
                      <a:picLocks noChangeAspect="1"/>
                    </pic:cNvPicPr>
                  </pic:nvPicPr>
                  <pic:blipFill>
                    <a:blip r:embed="rId4"/>
                    <a:stretch>
                      <a:fillRect/>
                    </a:stretch>
                  </pic:blipFill>
                  <pic:spPr>
                    <a:xfrm>
                      <a:off x="0" y="0"/>
                      <a:ext cx="1196340" cy="1196340"/>
                    </a:xfrm>
                    <a:prstGeom prst="rect">
                      <a:avLst/>
                    </a:prstGeom>
                  </pic:spPr>
                </pic:pic>
              </a:graphicData>
            </a:graphic>
          </wp:inline>
        </w:drawing>
      </w:r>
      <w:r>
        <w:rPr>
          <w:rFonts w:hint="eastAsia"/>
          <w:lang w:val="en-US" w:eastAsia="zh-CN"/>
        </w:rPr>
        <w:t xml:space="preserve">                        </w:t>
      </w:r>
      <w:r>
        <w:drawing>
          <wp:inline distT="0" distB="0" distL="114300" distR="114300">
            <wp:extent cx="1262380" cy="1262380"/>
            <wp:effectExtent l="0" t="0" r="13970" b="139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1262380" cy="1262380"/>
                    </a:xfrm>
                    <a:prstGeom prst="rect">
                      <a:avLst/>
                    </a:prstGeom>
                  </pic:spPr>
                </pic:pic>
              </a:graphicData>
            </a:graphic>
          </wp:inline>
        </w:drawing>
      </w:r>
      <w:r>
        <w:rPr>
          <w:rFonts w:hint="eastAsia"/>
          <w:lang w:val="en-US" w:eastAsia="zh-CN"/>
        </w:rPr>
        <w:t xml:space="preserve">   </w:t>
      </w:r>
    </w:p>
    <w:p w14:paraId="344F77F9">
      <w:pPr>
        <w:pStyle w:val="7"/>
        <w:numPr>
          <w:ilvl w:val="0"/>
          <w:numId w:val="0"/>
        </w:numPr>
        <w:ind w:firstLine="1600" w:firstLineChars="800"/>
        <w:jc w:val="both"/>
        <w:rPr>
          <w:rFonts w:ascii="微软雅黑" w:hAnsi="微软雅黑" w:eastAsia="微软雅黑" w:cs="微软雅黑"/>
          <w:color w:val="FF0000"/>
          <w:sz w:val="20"/>
        </w:rPr>
      </w:pPr>
      <w:r>
        <w:rPr>
          <w:rFonts w:hint="eastAsia" w:ascii="微软雅黑" w:hAnsi="微软雅黑" w:eastAsia="微软雅黑" w:cstheme="minorBidi"/>
          <w:kern w:val="2"/>
          <w:sz w:val="20"/>
          <w:szCs w:val="20"/>
          <w:lang w:val="en-US" w:eastAsia="zh-CN" w:bidi="ar-SA"/>
        </w:rPr>
        <w:t>新东方招聘官网</w:t>
      </w:r>
      <w:r>
        <w:rPr>
          <w:rFonts w:hint="eastAsia"/>
          <w:lang w:val="en-US" w:eastAsia="zh-CN"/>
        </w:rPr>
        <w:t xml:space="preserve">                             </w:t>
      </w:r>
      <w:r>
        <w:rPr>
          <w:rFonts w:hint="eastAsia" w:ascii="微软雅黑" w:hAnsi="微软雅黑" w:eastAsia="微软雅黑" w:cstheme="minorBidi"/>
          <w:kern w:val="2"/>
          <w:sz w:val="20"/>
          <w:szCs w:val="20"/>
          <w:lang w:val="en-US" w:eastAsia="zh-CN" w:bidi="ar-SA"/>
        </w:rPr>
        <w:t>新东方华南区招聘</w:t>
      </w:r>
    </w:p>
    <w:p w14:paraId="65631FEF">
      <w:pPr>
        <w:spacing w:line="400" w:lineRule="exact"/>
        <w:ind w:firstLine="420"/>
        <w:rPr>
          <w:rFonts w:ascii="微软雅黑" w:hAnsi="微软雅黑" w:eastAsia="微软雅黑"/>
          <w:b/>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sz w:val="20"/>
          <w14:textFill>
            <w14:solidFill>
              <w14:schemeClr w14:val="tx1"/>
            </w14:solidFill>
          </w14:textFill>
        </w:rPr>
        <w:t>陌上枫红染秋光，恰是扬帆起航时。新东方向每一颗怀揣教育理想的赤子之心发出热忱邀约：让我们以秋风为号，在时代的浪潮中执桨前行，于知识的沃土上深耕生长。</w:t>
      </w:r>
      <w:r>
        <w:rPr>
          <w:rFonts w:ascii="微软雅黑" w:hAnsi="微软雅黑" w:eastAsia="微软雅黑" w:cs="微软雅黑"/>
          <w:color w:val="000000" w:themeColor="text1"/>
          <w:sz w:val="20"/>
          <w14:textFill>
            <w14:solidFill>
              <w14:schemeClr w14:val="tx1"/>
            </w14:solidFill>
          </w14:textFill>
        </w:rPr>
        <w:t>无限可能的航道已为你铺展，期待与你共写属于这个秋天的成长序章！</w:t>
      </w:r>
    </w:p>
    <w:p w14:paraId="79969E3C">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63207"/>
    <w:multiLevelType w:val="singleLevel"/>
    <w:tmpl w:val="C6463207"/>
    <w:lvl w:ilvl="0" w:tentative="0">
      <w:start w:val="1"/>
      <w:numFmt w:val="bullet"/>
      <w:lvlText w:val=""/>
      <w:lvlJc w:val="left"/>
      <w:pPr>
        <w:ind w:left="420" w:hanging="420"/>
      </w:pPr>
      <w:rPr>
        <w:rFonts w:hint="default" w:ascii="Wingdings" w:hAnsi="Wingdings"/>
      </w:rPr>
    </w:lvl>
  </w:abstractNum>
  <w:abstractNum w:abstractNumId="1">
    <w:nsid w:val="251F5886"/>
    <w:multiLevelType w:val="multilevel"/>
    <w:tmpl w:val="251F588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5E44F2C"/>
    <w:multiLevelType w:val="multilevel"/>
    <w:tmpl w:val="25E44F2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1853E36"/>
    <w:multiLevelType w:val="singleLevel"/>
    <w:tmpl w:val="31853E36"/>
    <w:lvl w:ilvl="0" w:tentative="0">
      <w:start w:val="1"/>
      <w:numFmt w:val="bullet"/>
      <w:lvlText w:val=""/>
      <w:lvlJc w:val="left"/>
      <w:pPr>
        <w:ind w:left="420" w:hanging="420"/>
      </w:pPr>
      <w:rPr>
        <w:rFonts w:hint="default" w:ascii="Wingdings" w:hAnsi="Wingdings"/>
      </w:rPr>
    </w:lvl>
  </w:abstractNum>
  <w:abstractNum w:abstractNumId="4">
    <w:nsid w:val="53175922"/>
    <w:multiLevelType w:val="multilevel"/>
    <w:tmpl w:val="5317592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42F070F"/>
    <w:multiLevelType w:val="multilevel"/>
    <w:tmpl w:val="742F070F"/>
    <w:lvl w:ilvl="0" w:tentative="0">
      <w:start w:val="1"/>
      <w:numFmt w:val="japaneseCounting"/>
      <w:lvlText w:val="%1."/>
      <w:lvlJc w:val="left"/>
      <w:pPr>
        <w:ind w:left="430" w:hanging="430"/>
      </w:pPr>
      <w:rPr>
        <w:rFonts w:hint="eastAsia"/>
        <w:b/>
        <w:bCs/>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4343242"/>
    <w:multiLevelType w:val="multilevel"/>
    <w:tmpl w:val="743432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6"/>
  </w:num>
  <w:num w:numId="3">
    <w:abstractNumId w:val="0"/>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69"/>
    <w:rsid w:val="001D4526"/>
    <w:rsid w:val="008645BF"/>
    <w:rsid w:val="009E0D69"/>
    <w:rsid w:val="00C52582"/>
    <w:rsid w:val="1DC00D47"/>
    <w:rsid w:val="20852A38"/>
    <w:rsid w:val="26773DC1"/>
    <w:rsid w:val="26F67A25"/>
    <w:rsid w:val="2BD92F67"/>
    <w:rsid w:val="2C1D113E"/>
    <w:rsid w:val="314A0258"/>
    <w:rsid w:val="32F32A21"/>
    <w:rsid w:val="438F22F2"/>
    <w:rsid w:val="48A405ED"/>
    <w:rsid w:val="48D013E2"/>
    <w:rsid w:val="503C3143"/>
    <w:rsid w:val="5536081F"/>
    <w:rsid w:val="577E64AD"/>
    <w:rsid w:val="59D16D68"/>
    <w:rsid w:val="59EF3692"/>
    <w:rsid w:val="635C3B47"/>
    <w:rsid w:val="67FF7197"/>
    <w:rsid w:val="6BF646BE"/>
    <w:rsid w:val="6F22076D"/>
    <w:rsid w:val="70FE623D"/>
    <w:rsid w:val="7F205327"/>
    <w:rsid w:val="FFB6AF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
    <w:unhideWhenUsed/>
    <w:qFormat/>
    <w:uiPriority w:val="99"/>
    <w:pPr>
      <w:widowControl/>
      <w:jc w:val="left"/>
    </w:pPr>
    <w:rPr>
      <w:rFonts w:ascii="Calibri" w:hAnsi="Calibri" w:eastAsia="宋体" w:cs="Calibri"/>
      <w:kern w:val="0"/>
      <w:szCs w:val="21"/>
    </w:r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6">
    <w:name w:val="纯文本 字符"/>
    <w:basedOn w:val="5"/>
    <w:link w:val="2"/>
    <w:qFormat/>
    <w:uiPriority w:val="99"/>
    <w:rPr>
      <w:rFonts w:ascii="Calibri" w:hAnsi="Calibri" w:eastAsia="宋体" w:cs="Calibri"/>
      <w:kern w:val="0"/>
      <w:szCs w:val="21"/>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1256</Words>
  <Characters>1324</Characters>
  <Lines>7</Lines>
  <Paragraphs>2</Paragraphs>
  <TotalTime>10</TotalTime>
  <ScaleCrop>false</ScaleCrop>
  <LinksUpToDate>false</LinksUpToDate>
  <CharactersWithSpaces>1396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2025-07-07T15:06:00Z</dcterms:created>
  <dc:creator>武小川</dc:creator>
  <cp:lastModifiedBy>虫马虫义</cp:lastModifiedBy>
  <dcterms:modified xsi:type="dcterms:W3CDTF">2025-08-13T02:00:15Z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eyJoZGlkIjoiYjM4ODQ4YzAyNjJiOTg0YmJjOWE5N2M1MTlhZWUyMWIiLCJ1c2VySWQiOiIzMTQzMzkzMjkifQ==</vt:lpwstr>
  </property>
  <property fmtid="{D5CDD505-2E9C-101B-9397-08002B2CF9AE}" pid="3" name="KSOProductBuildVer">
    <vt:lpwstr>2052-12.1.0.21915</vt:lpwstr>
  </property>
  <property fmtid="{D5CDD505-2E9C-101B-9397-08002B2CF9AE}" pid="4" name="ICV">
    <vt:lpwstr>F46335CB8034482CB673E6AB86C9D482_12</vt:lpwstr>
  </property>
</Properties>
</file>